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FC" w:rsidRDefault="00DD20FC" w:rsidP="00DD20FC">
      <w:pPr>
        <w:rPr>
          <w:sz w:val="28"/>
          <w:lang w:val="en-US"/>
        </w:rPr>
      </w:pPr>
    </w:p>
    <w:p w:rsidR="00DD20FC" w:rsidRDefault="00DD20FC" w:rsidP="00DD20FC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0929DB0" wp14:editId="53B832AB">
            <wp:simplePos x="0" y="0"/>
            <wp:positionH relativeFrom="column">
              <wp:posOffset>2789555</wp:posOffset>
            </wp:positionH>
            <wp:positionV relativeFrom="paragraph">
              <wp:posOffset>-16510</wp:posOffset>
            </wp:positionV>
            <wp:extent cx="748665" cy="941070"/>
            <wp:effectExtent l="0" t="0" r="0" b="0"/>
            <wp:wrapNone/>
            <wp:docPr id="1" name="Рисунок 1" descr="Описание: Описание: Описание: Описание: Герб_НР_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_НР_Цвет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41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0FC" w:rsidRDefault="00DD20FC" w:rsidP="00DD20FC">
      <w:pPr>
        <w:jc w:val="center"/>
        <w:rPr>
          <w:sz w:val="28"/>
        </w:rPr>
      </w:pPr>
    </w:p>
    <w:p w:rsidR="00DD20FC" w:rsidRDefault="00DD20FC" w:rsidP="00DD20FC">
      <w:pPr>
        <w:jc w:val="center"/>
        <w:rPr>
          <w:sz w:val="28"/>
        </w:rPr>
      </w:pPr>
    </w:p>
    <w:p w:rsidR="00DD20FC" w:rsidRDefault="00DD20FC" w:rsidP="00DD20FC">
      <w:pPr>
        <w:rPr>
          <w:sz w:val="28"/>
        </w:rPr>
      </w:pPr>
    </w:p>
    <w:tbl>
      <w:tblPr>
        <w:tblpPr w:leftFromText="180" w:rightFromText="180" w:bottomFromText="200" w:vertAnchor="text" w:horzAnchor="margin" w:tblpX="142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DD20FC" w:rsidTr="00B061DE">
        <w:trPr>
          <w:trHeight w:val="397"/>
        </w:trPr>
        <w:tc>
          <w:tcPr>
            <w:tcW w:w="9606" w:type="dxa"/>
          </w:tcPr>
          <w:p w:rsidR="00DD20FC" w:rsidRDefault="00DD20FC" w:rsidP="00B061DE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DD20FC" w:rsidTr="00B061DE">
        <w:tc>
          <w:tcPr>
            <w:tcW w:w="9606" w:type="dxa"/>
          </w:tcPr>
          <w:p w:rsidR="00DD20FC" w:rsidRDefault="00DD20FC" w:rsidP="00B061DE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АДМИНИСТРАЦИЯ НИКОЛЬСКОГО РАЙОНА</w:t>
            </w:r>
          </w:p>
        </w:tc>
      </w:tr>
      <w:tr w:rsidR="00DD20FC" w:rsidTr="00B061DE">
        <w:trPr>
          <w:trHeight w:val="397"/>
        </w:trPr>
        <w:tc>
          <w:tcPr>
            <w:tcW w:w="9606" w:type="dxa"/>
            <w:vAlign w:val="center"/>
          </w:tcPr>
          <w:p w:rsidR="00DD20FC" w:rsidRDefault="00DD20FC" w:rsidP="00B061DE">
            <w:pPr>
              <w:pStyle w:val="3"/>
              <w:spacing w:line="276" w:lineRule="auto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ПЕНЗЕНСКОЙ ОБЛАСТИ</w:t>
            </w:r>
          </w:p>
        </w:tc>
      </w:tr>
      <w:tr w:rsidR="00DD20FC" w:rsidTr="00B061DE">
        <w:trPr>
          <w:trHeight w:val="294"/>
        </w:trPr>
        <w:tc>
          <w:tcPr>
            <w:tcW w:w="9606" w:type="dxa"/>
          </w:tcPr>
          <w:p w:rsidR="00DD20FC" w:rsidRDefault="00DD20FC" w:rsidP="00B061DE">
            <w:pPr>
              <w:pStyle w:val="3"/>
              <w:spacing w:line="276" w:lineRule="auto"/>
              <w:rPr>
                <w:lang w:eastAsia="en-US"/>
              </w:rPr>
            </w:pPr>
          </w:p>
        </w:tc>
      </w:tr>
      <w:tr w:rsidR="00DD20FC" w:rsidTr="00B061DE">
        <w:trPr>
          <w:trHeight w:val="542"/>
        </w:trPr>
        <w:tc>
          <w:tcPr>
            <w:tcW w:w="9606" w:type="dxa"/>
            <w:vAlign w:val="center"/>
          </w:tcPr>
          <w:tbl>
            <w:tblPr>
              <w:tblpPr w:leftFromText="180" w:rightFromText="180" w:bottomFromText="200" w:vertAnchor="text" w:horzAnchor="page" w:tblpX="2926" w:tblpY="550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84"/>
              <w:gridCol w:w="2835"/>
              <w:gridCol w:w="397"/>
              <w:gridCol w:w="1134"/>
            </w:tblGrid>
            <w:tr w:rsidR="00DD20FC" w:rsidTr="00B061DE">
              <w:tc>
                <w:tcPr>
                  <w:tcW w:w="284" w:type="dxa"/>
                  <w:vAlign w:val="bottom"/>
                </w:tcPr>
                <w:p w:rsidR="00DD20FC" w:rsidRDefault="00DD20FC" w:rsidP="00B061DE">
                  <w:pPr>
                    <w:spacing w:line="276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DD20FC" w:rsidRPr="00E44302" w:rsidRDefault="003729E8" w:rsidP="00B061DE">
                  <w:pPr>
                    <w:spacing w:line="276" w:lineRule="auto"/>
                    <w:jc w:val="center"/>
                  </w:pPr>
                  <w:r>
                    <w:t>09.07.2019</w:t>
                  </w:r>
                </w:p>
              </w:tc>
              <w:tc>
                <w:tcPr>
                  <w:tcW w:w="397" w:type="dxa"/>
                  <w:vAlign w:val="bottom"/>
                </w:tcPr>
                <w:p w:rsidR="00DD20FC" w:rsidRPr="00E44302" w:rsidRDefault="00DD20FC" w:rsidP="00B061DE">
                  <w:pPr>
                    <w:spacing w:line="276" w:lineRule="auto"/>
                    <w:jc w:val="center"/>
                  </w:pPr>
                  <w:r w:rsidRPr="00E44302"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DD20FC" w:rsidRPr="00E44302" w:rsidRDefault="003729E8" w:rsidP="00B061DE">
                  <w:pPr>
                    <w:spacing w:line="276" w:lineRule="auto"/>
                    <w:jc w:val="center"/>
                  </w:pPr>
                  <w:r>
                    <w:t>542</w:t>
                  </w:r>
                  <w:bookmarkStart w:id="0" w:name="_GoBack"/>
                  <w:bookmarkEnd w:id="0"/>
                </w:p>
              </w:tc>
            </w:tr>
            <w:tr w:rsidR="00DD20FC" w:rsidTr="00B061DE">
              <w:tc>
                <w:tcPr>
                  <w:tcW w:w="4650" w:type="dxa"/>
                  <w:gridSpan w:val="4"/>
                </w:tcPr>
                <w:p w:rsidR="00DD20FC" w:rsidRDefault="00DD20FC" w:rsidP="00B061DE">
                  <w:pPr>
                    <w:spacing w:line="276" w:lineRule="auto"/>
                    <w:jc w:val="center"/>
                    <w:rPr>
                      <w:sz w:val="10"/>
                    </w:rPr>
                  </w:pPr>
                </w:p>
                <w:p w:rsidR="00DD20FC" w:rsidRDefault="00DD20FC" w:rsidP="00B061DE">
                  <w:pPr>
                    <w:spacing w:line="276" w:lineRule="auto"/>
                    <w:jc w:val="center"/>
                  </w:pPr>
                  <w:r>
                    <w:t>г.Никольск</w:t>
                  </w:r>
                </w:p>
              </w:tc>
            </w:tr>
          </w:tbl>
          <w:p w:rsidR="00DD20FC" w:rsidRDefault="00DD20FC" w:rsidP="00B061DE">
            <w:pPr>
              <w:pStyle w:val="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DD20FC" w:rsidTr="00B061DE">
        <w:trPr>
          <w:trHeight w:val="212"/>
        </w:trPr>
        <w:tc>
          <w:tcPr>
            <w:tcW w:w="9606" w:type="dxa"/>
            <w:vAlign w:val="center"/>
          </w:tcPr>
          <w:p w:rsidR="00DD20FC" w:rsidRDefault="00DD20FC" w:rsidP="00DD20FC">
            <w:pPr>
              <w:pStyle w:val="3"/>
              <w:spacing w:line="276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 w:rsidR="00DD20FC" w:rsidRPr="00DD20FC" w:rsidRDefault="00DD20FC" w:rsidP="00DD20FC">
      <w:pPr>
        <w:spacing w:line="192" w:lineRule="auto"/>
        <w:jc w:val="both"/>
        <w:rPr>
          <w:szCs w:val="24"/>
        </w:rPr>
      </w:pPr>
    </w:p>
    <w:p w:rsidR="00DD20FC" w:rsidRPr="00DD20FC" w:rsidRDefault="00DD20FC" w:rsidP="00DD20FC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DD20FC">
        <w:rPr>
          <w:b/>
          <w:szCs w:val="24"/>
        </w:rPr>
        <w:t>Об утверждении административного регламента предоставле</w:t>
      </w:r>
      <w:r w:rsidR="009F2D3D">
        <w:rPr>
          <w:b/>
          <w:szCs w:val="24"/>
        </w:rPr>
        <w:t>ния муниципальной услуги «Направление</w:t>
      </w:r>
      <w:r w:rsidRPr="00DD20FC">
        <w:rPr>
          <w:b/>
          <w:szCs w:val="24"/>
        </w:rPr>
        <w:t xml:space="preserve"> </w:t>
      </w:r>
      <w:r w:rsidRPr="00DD20FC">
        <w:rPr>
          <w:rFonts w:eastAsia="Times New Roman"/>
          <w:b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участке»</w:t>
      </w:r>
    </w:p>
    <w:p w:rsidR="00DD20FC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rFonts w:eastAsiaTheme="minorHAnsi"/>
          <w:szCs w:val="24"/>
        </w:rPr>
        <w:t xml:space="preserve">В соответствии с Федеральным </w:t>
      </w:r>
      <w:hyperlink r:id="rId9" w:history="1">
        <w:r>
          <w:rPr>
            <w:rFonts w:eastAsiaTheme="minorHAnsi"/>
            <w:color w:val="0000FF"/>
            <w:szCs w:val="24"/>
          </w:rPr>
          <w:t>законом</w:t>
        </w:r>
      </w:hyperlink>
      <w:r>
        <w:rPr>
          <w:rFonts w:eastAsiaTheme="minorHAnsi"/>
          <w:szCs w:val="24"/>
        </w:rPr>
        <w:t xml:space="preserve"> от 27.07.2010 N 210-ФЗ «Об организации предоставления государственных и муниципальных услуг», </w:t>
      </w:r>
      <w:r>
        <w:rPr>
          <w:szCs w:val="24"/>
        </w:rPr>
        <w:t>руководствуясь постановлениями администрации Никольского района Пензенской области от 02.09.2011 № 666 «О разработке и утверждении административных регламентов предоставления муниципальных услуг органами местного самоуправления Никольского района Пензенской области» (с последующими изменениями), от 05.06.2015 № 507 «Об утверждении реестра муниципальных услуг Никольского района Пензенской области» (с последующими изменениями), Уставом Никольского района Пензенской области, администрация Никольского района Пензенской области  постановляет:</w:t>
      </w:r>
    </w:p>
    <w:p w:rsidR="00DD20FC" w:rsidRDefault="00DD20FC" w:rsidP="00DD20FC">
      <w:pPr>
        <w:pStyle w:val="a5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D20FC" w:rsidRPr="00DD20FC" w:rsidRDefault="00DD20FC" w:rsidP="00C452F3">
      <w:pPr>
        <w:ind w:firstLine="540"/>
        <w:jc w:val="both"/>
        <w:rPr>
          <w:szCs w:val="24"/>
        </w:rPr>
      </w:pPr>
      <w:r w:rsidRPr="00DD20FC">
        <w:rPr>
          <w:szCs w:val="24"/>
        </w:rPr>
        <w:t>1.</w:t>
      </w:r>
      <w:r w:rsidRPr="00DD20FC">
        <w:rPr>
          <w:b/>
          <w:szCs w:val="24"/>
        </w:rPr>
        <w:t xml:space="preserve"> </w:t>
      </w:r>
      <w:r w:rsidRPr="00DD20FC">
        <w:rPr>
          <w:szCs w:val="24"/>
        </w:rPr>
        <w:t>Утвердить административный регламент предоставления администрацией Никольского района Пензенской обла</w:t>
      </w:r>
      <w:r w:rsidR="009F2D3D">
        <w:rPr>
          <w:szCs w:val="24"/>
        </w:rPr>
        <w:t>сти муниципальной услуги «Направление</w:t>
      </w:r>
      <w:r w:rsidRPr="00DD20FC">
        <w:rPr>
          <w:szCs w:val="24"/>
        </w:rPr>
        <w:t xml:space="preserve"> </w:t>
      </w:r>
      <w:r w:rsidRPr="00DD20FC">
        <w:rPr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DD20FC">
        <w:rPr>
          <w:szCs w:val="24"/>
        </w:rPr>
        <w:t>»</w:t>
      </w:r>
      <w:r w:rsidR="00C452F3">
        <w:rPr>
          <w:szCs w:val="24"/>
        </w:rPr>
        <w:t xml:space="preserve"> согласно приложению к настоящему постановлению.</w:t>
      </w:r>
    </w:p>
    <w:p w:rsidR="00DD20FC" w:rsidRDefault="00DD20FC" w:rsidP="00DD20FC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Настоящее постановление опубликовать в информационном бюллетене  Никольского района Пензенской области «Вестник Никольского района» и разместить на официальном </w:t>
      </w:r>
      <w:r>
        <w:rPr>
          <w:rFonts w:ascii="Times New Roman" w:hAnsi="Times New Roman" w:cs="Times New Roman"/>
          <w:sz w:val="24"/>
          <w:szCs w:val="24"/>
        </w:rPr>
        <w:lastRenderedPageBreak/>
        <w:t>сайте администрации Никольского района в информационно-телекоммуникационной сети «Интернет».</w:t>
      </w:r>
    </w:p>
    <w:p w:rsidR="00DD20FC" w:rsidRDefault="00DD20FC" w:rsidP="00DD20FC">
      <w:pPr>
        <w:pStyle w:val="ConsPlusNormal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DD20FC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возложить на заместителя главы администрации Никольского района Пензенской области</w:t>
      </w:r>
      <w:r w:rsidR="0056764E">
        <w:rPr>
          <w:rFonts w:ascii="Times New Roman" w:hAnsi="Times New Roman" w:cs="Times New Roman"/>
          <w:sz w:val="24"/>
          <w:szCs w:val="24"/>
        </w:rPr>
        <w:t xml:space="preserve"> по вопросам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0FC" w:rsidRDefault="00DD20FC" w:rsidP="00DD20FC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20FC" w:rsidRDefault="00DD20FC" w:rsidP="00DD20FC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20FC" w:rsidRDefault="00DD20FC" w:rsidP="00DD20FC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DD20FC" w:rsidRPr="00165B09" w:rsidRDefault="00DD20FC" w:rsidP="00DD20FC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Никольского района Пензенской области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Л.В. Линина</w:t>
      </w: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Приложение </w:t>
      </w:r>
      <w:r>
        <w:rPr>
          <w:szCs w:val="24"/>
        </w:rPr>
        <w:t xml:space="preserve"> 1 </w:t>
      </w:r>
    </w:p>
    <w:p w:rsidR="00DD20FC" w:rsidRPr="00100B5F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к постановлению администрации</w:t>
      </w:r>
    </w:p>
    <w:p w:rsidR="00DD20FC" w:rsidRPr="00100B5F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>Никольского района Пензенской области</w:t>
      </w:r>
    </w:p>
    <w:p w:rsidR="00DD20FC" w:rsidRDefault="00DD20FC" w:rsidP="00DD20FC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00B5F">
        <w:rPr>
          <w:szCs w:val="24"/>
        </w:rPr>
        <w:t xml:space="preserve">от </w:t>
      </w:r>
      <w:r>
        <w:rPr>
          <w:szCs w:val="24"/>
        </w:rPr>
        <w:t xml:space="preserve">              </w:t>
      </w:r>
      <w:r w:rsidRPr="00100B5F">
        <w:rPr>
          <w:szCs w:val="24"/>
        </w:rPr>
        <w:t xml:space="preserve"> № </w:t>
      </w:r>
    </w:p>
    <w:p w:rsidR="00DD20FC" w:rsidRDefault="00DD20FC" w:rsidP="00DD20FC">
      <w:pPr>
        <w:spacing w:line="100" w:lineRule="atLeast"/>
        <w:jc w:val="center"/>
        <w:rPr>
          <w:b/>
          <w:sz w:val="28"/>
          <w:szCs w:val="28"/>
        </w:rPr>
      </w:pPr>
    </w:p>
    <w:p w:rsidR="00DD20FC" w:rsidRPr="002E2EE5" w:rsidRDefault="00DD20FC" w:rsidP="00DD20FC">
      <w:pPr>
        <w:spacing w:line="100" w:lineRule="atLeast"/>
        <w:jc w:val="center"/>
        <w:rPr>
          <w:szCs w:val="24"/>
        </w:rPr>
      </w:pPr>
      <w:r w:rsidRPr="002E2EE5">
        <w:rPr>
          <w:b/>
          <w:szCs w:val="24"/>
        </w:rPr>
        <w:t>Административный регламент предоставле</w:t>
      </w:r>
      <w:r w:rsidR="009F2D3D">
        <w:rPr>
          <w:b/>
          <w:szCs w:val="24"/>
        </w:rPr>
        <w:t>ния муниципальной услуги «Направление</w:t>
      </w:r>
      <w:r w:rsidRPr="002E2EE5">
        <w:rPr>
          <w:b/>
          <w:szCs w:val="24"/>
        </w:rPr>
        <w:t xml:space="preserve"> </w:t>
      </w:r>
      <w:r w:rsidRPr="002E2EE5">
        <w:rPr>
          <w:rFonts w:eastAsia="Times New Roman"/>
          <w:b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2E2EE5">
        <w:rPr>
          <w:b/>
          <w:szCs w:val="24"/>
        </w:rPr>
        <w:t>»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65021F" w:rsidRPr="00444DF6" w:rsidRDefault="00DD20FC" w:rsidP="0065021F">
      <w:pPr>
        <w:pStyle w:val="ConsPlusNormal0"/>
        <w:ind w:firstLine="567"/>
        <w:jc w:val="both"/>
        <w:rPr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1.1. </w:t>
      </w:r>
      <w:r w:rsidR="0065021F" w:rsidRPr="00444DF6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65021F" w:rsidRPr="002E2EE5">
        <w:rPr>
          <w:rFonts w:ascii="Times New Roman" w:hAnsi="Times New Roman" w:cs="Times New Roman"/>
          <w:bCs/>
          <w:sz w:val="24"/>
          <w:szCs w:val="24"/>
        </w:rPr>
        <w:t>«</w:t>
      </w:r>
      <w:r w:rsidR="009F2D3D">
        <w:rPr>
          <w:rFonts w:ascii="Times New Roman" w:hAnsi="Times New Roman" w:cs="Times New Roman"/>
          <w:sz w:val="24"/>
          <w:szCs w:val="24"/>
        </w:rPr>
        <w:t>Направление</w:t>
      </w:r>
      <w:r w:rsidR="0065021F" w:rsidRPr="002E2EE5">
        <w:rPr>
          <w:rFonts w:ascii="Times New Roman" w:hAnsi="Times New Roman" w:cs="Times New Roman"/>
          <w:sz w:val="24"/>
          <w:szCs w:val="24"/>
        </w:rPr>
        <w:t xml:space="preserve"> </w:t>
      </w:r>
      <w:r w:rsidR="0065021F" w:rsidRPr="002E2EE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65021F" w:rsidRPr="002E2EE5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65021F" w:rsidRPr="00444DF6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65021F" w:rsidRPr="00444DF6">
        <w:rPr>
          <w:rFonts w:ascii="Times New Roman" w:hAnsi="Times New Roman"/>
          <w:sz w:val="24"/>
          <w:szCs w:val="24"/>
        </w:rPr>
        <w:t xml:space="preserve">далее - Административный регламент) устанавливает порядок и стандарт предоставления муниципальной услуги </w:t>
      </w:r>
      <w:r w:rsidR="0065021F" w:rsidRPr="002E2EE5">
        <w:rPr>
          <w:rFonts w:ascii="Times New Roman" w:hAnsi="Times New Roman" w:cs="Times New Roman"/>
          <w:bCs/>
          <w:sz w:val="24"/>
          <w:szCs w:val="24"/>
        </w:rPr>
        <w:t>«</w:t>
      </w:r>
      <w:r w:rsidR="009F2D3D">
        <w:rPr>
          <w:rFonts w:ascii="Times New Roman" w:hAnsi="Times New Roman" w:cs="Times New Roman"/>
          <w:sz w:val="24"/>
          <w:szCs w:val="24"/>
        </w:rPr>
        <w:t>Направление</w:t>
      </w:r>
      <w:r w:rsidR="0065021F" w:rsidRPr="002E2EE5">
        <w:rPr>
          <w:rFonts w:ascii="Times New Roman" w:hAnsi="Times New Roman" w:cs="Times New Roman"/>
          <w:sz w:val="24"/>
          <w:szCs w:val="24"/>
        </w:rPr>
        <w:t xml:space="preserve"> </w:t>
      </w:r>
      <w:r w:rsidR="0065021F" w:rsidRPr="002E2EE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65021F" w:rsidRPr="002E2EE5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65021F" w:rsidRPr="00444DF6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65021F" w:rsidRPr="00444DF6">
        <w:rPr>
          <w:rFonts w:ascii="Times New Roman" w:hAnsi="Times New Roman"/>
          <w:sz w:val="24"/>
          <w:szCs w:val="24"/>
        </w:rPr>
        <w:t xml:space="preserve">далее - муниципальная услуга), определяет сроки и последовательность административных процедур (действий) администрации </w:t>
      </w:r>
      <w:r w:rsidR="0065021F" w:rsidRPr="00100B5F">
        <w:rPr>
          <w:rFonts w:ascii="Times New Roman" w:hAnsi="Times New Roman"/>
          <w:sz w:val="24"/>
          <w:szCs w:val="24"/>
        </w:rPr>
        <w:t xml:space="preserve"> Никольского района Пензенской области</w:t>
      </w:r>
      <w:r w:rsidR="0065021F" w:rsidRPr="00444DF6">
        <w:rPr>
          <w:rFonts w:ascii="Times New Roman" w:hAnsi="Times New Roman"/>
          <w:i/>
          <w:sz w:val="24"/>
          <w:szCs w:val="24"/>
        </w:rPr>
        <w:t xml:space="preserve"> </w:t>
      </w:r>
      <w:r w:rsidR="0065021F" w:rsidRPr="00444DF6">
        <w:rPr>
          <w:rFonts w:ascii="Times New Roman" w:hAnsi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DD20FC" w:rsidRPr="002E7351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21F">
        <w:rPr>
          <w:rFonts w:ascii="Times New Roman" w:hAnsi="Times New Roman" w:cs="Times New Roman"/>
          <w:sz w:val="24"/>
          <w:szCs w:val="24"/>
          <w:lang w:eastAsia="ru-RU"/>
        </w:rPr>
        <w:t>1.2.</w:t>
      </w:r>
      <w:r w:rsidRPr="004D3F1C">
        <w:rPr>
          <w:rFonts w:ascii="Times New Roman" w:hAnsi="Times New Roman" w:cs="Times New Roman"/>
          <w:sz w:val="24"/>
          <w:szCs w:val="24"/>
        </w:rPr>
        <w:t xml:space="preserve"> </w:t>
      </w:r>
      <w:r w:rsidRPr="002E7351">
        <w:rPr>
          <w:rFonts w:ascii="Times New Roman" w:hAnsi="Times New Roman" w:cs="Times New Roman"/>
          <w:sz w:val="24"/>
          <w:szCs w:val="24"/>
        </w:rPr>
        <w:t xml:space="preserve">Предмет регулирования Административного регламента не распространяется на случаи, если строительство или реконструкция объекта </w:t>
      </w:r>
      <w:r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2E7351">
        <w:rPr>
          <w:rFonts w:ascii="Times New Roman" w:hAnsi="Times New Roman" w:cs="Times New Roman"/>
          <w:sz w:val="24"/>
          <w:szCs w:val="24"/>
        </w:rPr>
        <w:t xml:space="preserve"> планируется в границах территории исторического поселения федерального или регионального значения.   </w:t>
      </w:r>
    </w:p>
    <w:p w:rsidR="00DD20FC" w:rsidRPr="002E2EE5" w:rsidRDefault="00DD20FC" w:rsidP="00DD20FC">
      <w:pPr>
        <w:autoSpaceDE w:val="0"/>
        <w:autoSpaceDN w:val="0"/>
        <w:adjustRightInd w:val="0"/>
        <w:ind w:firstLine="540"/>
        <w:jc w:val="both"/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E7AC4" w:rsidRDefault="00DD20FC" w:rsidP="00FE7AC4">
      <w:pPr>
        <w:spacing w:line="100" w:lineRule="atLeast"/>
        <w:ind w:firstLine="540"/>
        <w:jc w:val="both"/>
      </w:pPr>
      <w:bookmarkStart w:id="1" w:name="P45"/>
      <w:bookmarkEnd w:id="1"/>
      <w:r w:rsidRPr="002E2EE5">
        <w:rPr>
          <w:szCs w:val="24"/>
        </w:rPr>
        <w:t>1.</w:t>
      </w:r>
      <w:r w:rsidR="00FE7AC4">
        <w:rPr>
          <w:szCs w:val="24"/>
        </w:rPr>
        <w:t>3</w:t>
      </w:r>
      <w:r w:rsidRPr="002E2EE5">
        <w:rPr>
          <w:szCs w:val="24"/>
        </w:rPr>
        <w:t xml:space="preserve">. </w:t>
      </w:r>
      <w:r w:rsidR="00FE7AC4">
        <w:t xml:space="preserve">Заявителями муниципальной услуги являются физические или юридические лица (далее – заявитель). </w:t>
      </w:r>
    </w:p>
    <w:p w:rsidR="00FE7AC4" w:rsidRPr="000A7413" w:rsidRDefault="00FE7AC4" w:rsidP="00FE7AC4">
      <w:pPr>
        <w:spacing w:line="100" w:lineRule="atLeast"/>
        <w:ind w:firstLine="540"/>
        <w:jc w:val="both"/>
        <w:rPr>
          <w:szCs w:val="24"/>
        </w:rPr>
      </w:pPr>
      <w:r>
        <w:lastRenderedPageBreak/>
        <w:t>1.4.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– представитель заявителя).</w:t>
      </w:r>
      <w:r w:rsidRPr="000A7413">
        <w:rPr>
          <w:szCs w:val="24"/>
        </w:rPr>
        <w:t xml:space="preserve"> 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Требования к порядку информирования 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630F8" w:rsidRPr="006B5408" w:rsidRDefault="000630F8" w:rsidP="000630F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1.5. </w:t>
      </w:r>
      <w:r w:rsidRPr="006B5408">
        <w:rPr>
          <w:rFonts w:eastAsia="SimSun"/>
          <w:lang w:eastAsia="zh-CN"/>
        </w:rPr>
        <w:t xml:space="preserve"> Информирование о предоставлении Администрацией муниципальной услуги осуществляется:</w:t>
      </w:r>
    </w:p>
    <w:p w:rsidR="000630F8" w:rsidRPr="006B5408" w:rsidRDefault="000630F8" w:rsidP="000630F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630F8" w:rsidRPr="006B5408" w:rsidRDefault="000630F8" w:rsidP="000630F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630F8" w:rsidRPr="006B5408" w:rsidRDefault="000630F8" w:rsidP="000630F8">
      <w:pPr>
        <w:widowControl w:val="0"/>
        <w:autoSpaceDE w:val="0"/>
        <w:autoSpaceDN w:val="0"/>
        <w:jc w:val="both"/>
        <w:rPr>
          <w:rFonts w:eastAsia="SimSun"/>
        </w:rPr>
      </w:pPr>
      <w:r w:rsidRPr="006B5408">
        <w:rPr>
          <w:rFonts w:eastAsia="SimSun"/>
        </w:rPr>
        <w:t>- посредством использования телефонной, почтовой связи, а также электронной почты;</w:t>
      </w:r>
    </w:p>
    <w:p w:rsidR="000630F8" w:rsidRDefault="000630F8" w:rsidP="000630F8">
      <w:pPr>
        <w:jc w:val="both"/>
        <w:rPr>
          <w:rFonts w:eastAsia="SimSun"/>
        </w:rPr>
      </w:pPr>
      <w:r w:rsidRPr="006B5408">
        <w:rPr>
          <w:rFonts w:eastAsia="SimSun"/>
        </w:rPr>
        <w:t>- посредством размещения информации на официальном сайте Администрации в информационно-телекоммуникационной сети «Интернет»</w:t>
      </w:r>
      <w:r w:rsidRPr="00875A4C">
        <w:t xml:space="preserve"> </w:t>
      </w:r>
      <w:hyperlink r:id="rId10" w:history="1">
        <w:r w:rsidRPr="00742762">
          <w:rPr>
            <w:rStyle w:val="a6"/>
            <w:color w:val="auto"/>
          </w:rPr>
          <w:t>http://achm.rnikolsk.pnzreg.ru</w:t>
        </w:r>
      </w:hyperlink>
      <w:r w:rsidRPr="00742762">
        <w:t xml:space="preserve"> </w:t>
      </w:r>
      <w:r w:rsidRPr="00742762">
        <w:rPr>
          <w:rFonts w:eastAsia="SimSun"/>
        </w:rPr>
        <w:t>(</w:t>
      </w:r>
      <w:r w:rsidRPr="006B5408">
        <w:rPr>
          <w:rFonts w:eastAsia="SimSun"/>
        </w:rPr>
        <w:t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r w:rsidRPr="006B5408">
        <w:rPr>
          <w:rFonts w:eastAsia="SimSun"/>
          <w:lang w:val="en-US"/>
        </w:rPr>
        <w:t>gos</w:t>
      </w:r>
      <w:r w:rsidRPr="006B5408">
        <w:rPr>
          <w:rFonts w:eastAsia="SimSun"/>
        </w:rPr>
        <w:t>uslugi.pnzreg.ru) (далее – Региональный портал).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1.6.</w:t>
      </w:r>
      <w:r w:rsidRPr="006B5408">
        <w:rPr>
          <w:rFonts w:eastAsia="SimSun"/>
          <w:lang w:eastAsia="zh-CN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«Интернет», на Едином портале, на Региональном портале. 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1.7. </w:t>
      </w:r>
      <w:r w:rsidRPr="006B5408">
        <w:rPr>
          <w:rFonts w:eastAsia="SimSun"/>
          <w:lang w:eastAsia="zh-CN"/>
        </w:rPr>
        <w:t>На Едином портале и Региональном портале, официальном сайте размещается следующая информация: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2) круг заявителей;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3) размер платы, взимаемой с заявителя при предоставлении муниципальной услуги;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4) срок предоставления муниципальной услуги;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5)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6) исчерпывающий перечень оснований для приостановления или отказа в предоставлении муниципальной  услуги;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8) формы заявлений (уведомлений, сообщений), используемые при предоставлении муниципальной услуги.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0630F8" w:rsidRPr="006B5408" w:rsidRDefault="000630F8" w:rsidP="000630F8">
      <w:pPr>
        <w:widowControl w:val="0"/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6B5408">
        <w:rPr>
          <w:rFonts w:eastAsia="SimSun"/>
          <w:lang w:eastAsia="zh-CN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</w:t>
      </w:r>
      <w:r w:rsidRPr="006B5408">
        <w:rPr>
          <w:rFonts w:eastAsia="SimSun"/>
          <w:lang w:eastAsia="zh-CN"/>
        </w:rPr>
        <w:lastRenderedPageBreak/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630F8" w:rsidRDefault="000630F8" w:rsidP="000630F8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  <w:r w:rsidRPr="00742762">
        <w:rPr>
          <w:rFonts w:eastAsia="SimSun"/>
          <w:lang w:eastAsia="zh-CN"/>
        </w:rPr>
        <w:t>1.8. Информирование о порядке предоставления муниципальной услуги осуществляется</w:t>
      </w:r>
      <w:r w:rsidRPr="00742762">
        <w:t xml:space="preserve"> </w:t>
      </w:r>
      <w:r w:rsidRPr="00742762">
        <w:rPr>
          <w:rFonts w:eastAsia="SimSun"/>
          <w:lang w:eastAsia="zh-CN"/>
        </w:rPr>
        <w:t>также в многофункциональных центрах предоставления государственных и муниципальных услуг (далее - МФЦ)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МФЦ.</w:t>
      </w:r>
    </w:p>
    <w:p w:rsidR="000630F8" w:rsidRPr="00742762" w:rsidRDefault="000630F8" w:rsidP="000630F8">
      <w:pPr>
        <w:autoSpaceDE w:val="0"/>
        <w:autoSpaceDN w:val="0"/>
        <w:adjustRightInd w:val="0"/>
        <w:ind w:firstLine="708"/>
        <w:jc w:val="both"/>
        <w:rPr>
          <w:rFonts w:eastAsia="SimSun"/>
          <w:lang w:eastAsia="zh-CN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2.1. Наименован</w:t>
      </w:r>
      <w:r w:rsidR="00FE7AC4">
        <w:rPr>
          <w:rFonts w:ascii="Times New Roman" w:hAnsi="Times New Roman" w:cs="Times New Roman"/>
          <w:sz w:val="24"/>
          <w:szCs w:val="24"/>
        </w:rPr>
        <w:t>ие муниципальной услуги: «Направление</w:t>
      </w:r>
      <w:r w:rsidRPr="002E2EE5">
        <w:rPr>
          <w:rFonts w:ascii="Times New Roman" w:hAnsi="Times New Roman" w:cs="Times New Roman"/>
          <w:sz w:val="24"/>
          <w:szCs w:val="24"/>
        </w:rPr>
        <w:t xml:space="preserve"> </w:t>
      </w:r>
      <w:r w:rsidRPr="002E2EE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t>».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 предоставляющего муниципальную услугу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2.2. </w:t>
      </w:r>
      <w:r w:rsidRPr="002E2EE5">
        <w:rPr>
          <w:rFonts w:ascii="Times New Roman" w:hAnsi="Times New Roman" w:cs="Times New Roman"/>
          <w:spacing w:val="2"/>
          <w:sz w:val="24"/>
          <w:szCs w:val="24"/>
        </w:rPr>
        <w:t xml:space="preserve">Предоставление муниципальной услуги осуществляет </w:t>
      </w:r>
      <w:r w:rsidRPr="002E2EE5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2.3. Результ</w:t>
      </w:r>
      <w:r w:rsidRPr="002E2EE5">
        <w:rPr>
          <w:rFonts w:ascii="Times New Roman" w:hAnsi="Times New Roman" w:cs="Times New Roman"/>
          <w:color w:val="000000"/>
          <w:sz w:val="24"/>
          <w:szCs w:val="24"/>
        </w:rPr>
        <w:t>атом предоставления муниципальной услуги является:</w:t>
      </w:r>
    </w:p>
    <w:p w:rsidR="00D73877" w:rsidRPr="002E2EE5" w:rsidRDefault="00DD20FC" w:rsidP="00D73877">
      <w:pPr>
        <w:ind w:firstLine="567"/>
        <w:jc w:val="both"/>
        <w:rPr>
          <w:szCs w:val="24"/>
        </w:rPr>
      </w:pPr>
      <w:r w:rsidRPr="002E2EE5">
        <w:rPr>
          <w:color w:val="000000"/>
          <w:szCs w:val="24"/>
        </w:rPr>
        <w:t>2.3.1.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color w:val="000000"/>
          <w:szCs w:val="24"/>
        </w:rPr>
        <w:t xml:space="preserve"> </w:t>
      </w:r>
      <w:r w:rsidR="00D73877" w:rsidRPr="002E2EE5">
        <w:rPr>
          <w:szCs w:val="24"/>
        </w:rPr>
        <w:t xml:space="preserve">согласно </w:t>
      </w:r>
      <w:r w:rsidR="00D73877">
        <w:rPr>
          <w:szCs w:val="24"/>
        </w:rPr>
        <w:t xml:space="preserve">форме, утвержденной </w:t>
      </w:r>
      <w:r w:rsidR="00D73877" w:rsidRPr="002E2EE5">
        <w:rPr>
          <w:szCs w:val="24"/>
        </w:rPr>
        <w:t>Приказ</w:t>
      </w:r>
      <w:r w:rsidR="00D73877">
        <w:rPr>
          <w:szCs w:val="24"/>
        </w:rPr>
        <w:t>ом</w:t>
      </w:r>
      <w:r w:rsidR="00D73877" w:rsidRPr="002E2EE5">
        <w:rPr>
          <w:szCs w:val="24"/>
        </w:rPr>
        <w:t xml:space="preserve"> Министерства строительства и жилищно-коммунального хозяйства Российской Федерации от 19 сентября 2018 г. N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D73877">
        <w:rPr>
          <w:szCs w:val="24"/>
        </w:rPr>
        <w:t>;</w:t>
      </w:r>
    </w:p>
    <w:p w:rsidR="00DD20FC" w:rsidRPr="00D73877" w:rsidRDefault="00DD20FC" w:rsidP="00D73877">
      <w:pPr>
        <w:ind w:firstLine="567"/>
        <w:jc w:val="both"/>
        <w:rPr>
          <w:szCs w:val="24"/>
        </w:rPr>
      </w:pPr>
      <w:r w:rsidRPr="002E2EE5">
        <w:rPr>
          <w:szCs w:val="24"/>
        </w:rPr>
        <w:t>2.3.2.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szCs w:val="24"/>
        </w:rPr>
        <w:t xml:space="preserve"> </w:t>
      </w:r>
      <w:r w:rsidR="00D73877" w:rsidRPr="002E2EE5">
        <w:rPr>
          <w:szCs w:val="24"/>
        </w:rPr>
        <w:t xml:space="preserve">согласно </w:t>
      </w:r>
      <w:r w:rsidR="00D73877">
        <w:rPr>
          <w:szCs w:val="24"/>
        </w:rPr>
        <w:t xml:space="preserve">форме, утвержденной </w:t>
      </w:r>
      <w:r w:rsidR="00D73877" w:rsidRPr="002E2EE5">
        <w:rPr>
          <w:szCs w:val="24"/>
        </w:rPr>
        <w:t>Приказ</w:t>
      </w:r>
      <w:r w:rsidR="00D73877">
        <w:rPr>
          <w:szCs w:val="24"/>
        </w:rPr>
        <w:t>ом</w:t>
      </w:r>
      <w:r w:rsidR="00D73877" w:rsidRPr="002E2EE5">
        <w:rPr>
          <w:szCs w:val="24"/>
        </w:rPr>
        <w:t xml:space="preserve"> Министерства строительства и жилищно-коммунального хозяйства Российской Федерации от 19 сентября 2018 г. N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D73877">
        <w:rPr>
          <w:szCs w:val="24"/>
        </w:rPr>
        <w:t>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autoSpaceDE w:val="0"/>
        <w:autoSpaceDN w:val="0"/>
        <w:adjustRightInd w:val="0"/>
        <w:ind w:firstLine="540"/>
        <w:jc w:val="both"/>
        <w:outlineLvl w:val="0"/>
        <w:rPr>
          <w:rFonts w:eastAsia="Times New Roman"/>
          <w:bCs/>
          <w:szCs w:val="24"/>
          <w:lang w:eastAsia="ru-RU"/>
        </w:rPr>
      </w:pPr>
      <w:r w:rsidRPr="002E2EE5">
        <w:rPr>
          <w:szCs w:val="24"/>
        </w:rPr>
        <w:t>2.4. Срок предоставления муниципальной услуги не может превышать 7</w:t>
      </w:r>
      <w:r w:rsidRPr="002E2EE5">
        <w:rPr>
          <w:b/>
          <w:color w:val="0070C0"/>
          <w:szCs w:val="24"/>
        </w:rPr>
        <w:t xml:space="preserve"> </w:t>
      </w:r>
      <w:r w:rsidRPr="002E2EE5">
        <w:rPr>
          <w:szCs w:val="24"/>
        </w:rPr>
        <w:t xml:space="preserve">рабочих дней со дня регистрации </w:t>
      </w:r>
      <w:r w:rsidRPr="002E2EE5">
        <w:rPr>
          <w:szCs w:val="24"/>
          <w:lang w:eastAsia="ru-RU"/>
        </w:rPr>
        <w:t>уведомления о планируемых строительстве или реконструкции объекта индивидуального жилищного строительства или садового дома</w:t>
      </w:r>
      <w:r w:rsidRPr="002E2EE5">
        <w:rPr>
          <w:szCs w:val="24"/>
        </w:rPr>
        <w:t xml:space="preserve"> (далее - уведомление).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  <w:r w:rsidRPr="002E2EE5">
        <w:rPr>
          <w:szCs w:val="24"/>
        </w:rPr>
        <w:lastRenderedPageBreak/>
        <w:t>Правовые основания для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630F8" w:rsidRDefault="000630F8" w:rsidP="000630F8">
      <w:pPr>
        <w:widowControl w:val="0"/>
        <w:autoSpaceDE w:val="0"/>
        <w:autoSpaceDN w:val="0"/>
        <w:adjustRightInd w:val="0"/>
        <w:spacing w:line="240" w:lineRule="atLeast"/>
        <w:ind w:firstLine="708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>2.5.</w:t>
      </w:r>
      <w:r w:rsidRPr="006B5408">
        <w:rPr>
          <w:rFonts w:eastAsia="SimSun"/>
          <w:b/>
          <w:bCs/>
          <w:lang w:eastAsia="zh-CN"/>
        </w:rPr>
        <w:t xml:space="preserve"> </w:t>
      </w:r>
      <w:r w:rsidRPr="006B5408">
        <w:rPr>
          <w:rFonts w:eastAsia="SimSun"/>
          <w:lang w:eastAsia="zh-CN"/>
        </w:rPr>
        <w:t xml:space="preserve">Перечень нормативных правовых актов (с указанием их реквизитов и источников официального опубликования), </w:t>
      </w:r>
      <w:r w:rsidRPr="006B5408">
        <w:rPr>
          <w:rFonts w:eastAsia="SimSun"/>
          <w:spacing w:val="-6"/>
          <w:lang w:eastAsia="zh-CN"/>
        </w:rPr>
        <w:t xml:space="preserve">регулирующих </w:t>
      </w:r>
      <w:r w:rsidRPr="006B5408">
        <w:rPr>
          <w:rFonts w:eastAsia="SimSun"/>
          <w:lang w:eastAsia="zh-CN"/>
        </w:rPr>
        <w:t xml:space="preserve">предоставление муниципальной услуги, 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 </w:t>
      </w:r>
    </w:p>
    <w:p w:rsidR="00DD20FC" w:rsidRPr="002E2EE5" w:rsidRDefault="00DD20FC" w:rsidP="00D7387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  <w:r w:rsidRPr="002E2EE5">
        <w:rPr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ind w:firstLine="567"/>
        <w:jc w:val="both"/>
        <w:rPr>
          <w:szCs w:val="24"/>
        </w:rPr>
      </w:pPr>
      <w:bookmarkStart w:id="2" w:name="P148"/>
      <w:bookmarkEnd w:id="2"/>
      <w:r w:rsidRPr="002E2EE5">
        <w:rPr>
          <w:szCs w:val="24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 xml:space="preserve">2.6.1. уведомление о планируемых строительстве или реконструкции объекта индивидуального жилищного строительства или садового дома, согласно </w:t>
      </w:r>
      <w:r>
        <w:rPr>
          <w:szCs w:val="24"/>
        </w:rPr>
        <w:t xml:space="preserve">форме, утвержденной </w:t>
      </w:r>
      <w:r w:rsidRPr="002E2EE5">
        <w:rPr>
          <w:szCs w:val="24"/>
        </w:rPr>
        <w:t>Приказ</w:t>
      </w:r>
      <w:r>
        <w:rPr>
          <w:szCs w:val="24"/>
        </w:rPr>
        <w:t>ом</w:t>
      </w:r>
      <w:r w:rsidRPr="002E2EE5">
        <w:rPr>
          <w:szCs w:val="24"/>
        </w:rPr>
        <w:t xml:space="preserve"> Министерства строительства и жилищно-коммунального хозяйства Российской Федерации от 19 сентября 2018 г. N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3575D3">
        <w:rPr>
          <w:szCs w:val="24"/>
        </w:rPr>
        <w:t>;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2.6.2.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2.6.3.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>
        <w:rPr>
          <w:szCs w:val="24"/>
        </w:rPr>
        <w:t>Ввиду отс</w:t>
      </w:r>
      <w:r w:rsidR="003575D3">
        <w:rPr>
          <w:szCs w:val="24"/>
        </w:rPr>
        <w:t>утствия на территории Никольского</w:t>
      </w:r>
      <w:r>
        <w:rPr>
          <w:szCs w:val="24"/>
        </w:rPr>
        <w:t xml:space="preserve"> района Пензенской области территорий исторического поселения федерального или регионального значения, описание внешнего облика объекта индивидуального жилищного строительства или садового дома не требуется.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DD20FC" w:rsidRPr="002E2EE5" w:rsidRDefault="00DD20FC" w:rsidP="00DD20FC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необходимых в соответствии с нормативными правовыми актами</w:t>
      </w:r>
    </w:p>
    <w:p w:rsidR="00DD20FC" w:rsidRPr="002E2EE5" w:rsidRDefault="00DD20FC" w:rsidP="00DD20FC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</w:t>
      </w:r>
    </w:p>
    <w:p w:rsidR="00DD20FC" w:rsidRPr="002E2EE5" w:rsidRDefault="00DD20FC" w:rsidP="00DD20FC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DD20FC" w:rsidRPr="002E2EE5" w:rsidRDefault="00DD20FC" w:rsidP="00DD20FC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2.7.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t xml:space="preserve">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2.7.1.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2.8. Документы (их копии или сведения, содержащиеся в них), указанные в пункте 2.7 Административного регламента, запрашиваются Администрацией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актами, если заявитель не представил указанные документы самостоятельно.</w:t>
      </w:r>
    </w:p>
    <w:p w:rsidR="00DD20FC" w:rsidRPr="006E63D8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запрошенных в соответствии с</w:t>
      </w:r>
      <w:r w:rsidRPr="002E2EE5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  <w:hyperlink w:anchor="Par136" w:history="1">
        <w:r w:rsidRPr="003575D3">
          <w:rPr>
            <w:rStyle w:val="a6"/>
            <w:rFonts w:ascii="Times New Roman" w:hAnsi="Times New Roman"/>
            <w:sz w:val="24"/>
            <w:szCs w:val="24"/>
            <w:u w:val="none"/>
          </w:rPr>
          <w:t xml:space="preserve">пунктом </w:t>
        </w:r>
      </w:hyperlink>
      <w:r w:rsidRPr="003575D3">
        <w:rPr>
          <w:rStyle w:val="a6"/>
          <w:rFonts w:ascii="Times New Roman" w:hAnsi="Times New Roman"/>
          <w:sz w:val="24"/>
          <w:szCs w:val="24"/>
          <w:u w:val="none"/>
        </w:rPr>
        <w:t>2.7</w:t>
      </w:r>
      <w:r w:rsidRPr="002E2EE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 может являться основанием для отказа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E63D8">
        <w:rPr>
          <w:rFonts w:ascii="Times New Roman" w:hAnsi="Times New Roman" w:cs="Times New Roman"/>
          <w:sz w:val="24"/>
          <w:szCs w:val="24"/>
        </w:rPr>
        <w:t xml:space="preserve">выдаче </w:t>
      </w:r>
      <w:r w:rsidRPr="006E63D8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</w:t>
      </w:r>
      <w:r w:rsidRPr="006E63D8">
        <w:rPr>
          <w:rFonts w:ascii="Times New Roman" w:hAnsi="Times New Roman" w:cs="Times New Roman"/>
          <w:color w:val="auto"/>
          <w:sz w:val="24"/>
          <w:szCs w:val="24"/>
          <w:lang w:eastAsia="ru-RU"/>
        </w:rPr>
        <w:lastRenderedPageBreak/>
        <w:t>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6E63D8">
        <w:rPr>
          <w:rFonts w:ascii="Times New Roman" w:hAnsi="Times New Roman" w:cs="Times New Roman"/>
          <w:sz w:val="24"/>
          <w:szCs w:val="24"/>
        </w:rPr>
        <w:t>.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2.9.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7AC4" w:rsidRPr="00444DF6" w:rsidRDefault="00FE7AC4" w:rsidP="00FE7AC4">
      <w:pPr>
        <w:pStyle w:val="ConsPlusNormal0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444DF6">
        <w:rPr>
          <w:rFonts w:ascii="Times New Roman" w:hAnsi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</w:p>
    <w:p w:rsidR="00DD20FC" w:rsidRPr="004D3F1C" w:rsidRDefault="00DD20FC" w:rsidP="00DD20FC">
      <w:pPr>
        <w:spacing w:line="100" w:lineRule="atLeast"/>
        <w:ind w:firstLine="540"/>
        <w:jc w:val="both"/>
        <w:rPr>
          <w:szCs w:val="24"/>
        </w:rPr>
      </w:pPr>
      <w:r w:rsidRPr="004D3F1C">
        <w:rPr>
          <w:szCs w:val="24"/>
        </w:rPr>
        <w:t>2.10. Исчерпывающий перечень оснований отказа в пред</w:t>
      </w:r>
      <w:r>
        <w:rPr>
          <w:szCs w:val="24"/>
        </w:rPr>
        <w:t>оставлении муниципальной услуги:</w:t>
      </w:r>
    </w:p>
    <w:p w:rsidR="00DD20FC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2.10.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2E2EE5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P206"/>
      <w:bookmarkEnd w:id="3"/>
      <w:r>
        <w:rPr>
          <w:rFonts w:ascii="Times New Roman" w:hAnsi="Times New Roman" w:cs="Times New Roman"/>
          <w:sz w:val="24"/>
          <w:szCs w:val="24"/>
        </w:rPr>
        <w:t>в</w:t>
      </w:r>
      <w:r w:rsidRPr="002E2EE5">
        <w:rPr>
          <w:rFonts w:ascii="Times New Roman" w:hAnsi="Times New Roman" w:cs="Times New Roman"/>
          <w:sz w:val="24"/>
          <w:szCs w:val="24"/>
        </w:rPr>
        <w:t xml:space="preserve"> случае отсутствия сведений</w:t>
      </w:r>
      <w:r>
        <w:rPr>
          <w:rFonts w:ascii="Times New Roman" w:hAnsi="Times New Roman" w:cs="Times New Roman"/>
          <w:sz w:val="24"/>
          <w:szCs w:val="24"/>
        </w:rPr>
        <w:t xml:space="preserve"> или документов</w:t>
      </w:r>
      <w:r w:rsidRPr="002E2EE5">
        <w:rPr>
          <w:rFonts w:ascii="Times New Roman" w:hAnsi="Times New Roman" w:cs="Times New Roman"/>
          <w:sz w:val="24"/>
          <w:szCs w:val="24"/>
        </w:rPr>
        <w:t xml:space="preserve">, предусмотренных </w:t>
      </w:r>
      <w:r>
        <w:rPr>
          <w:rFonts w:ascii="Times New Roman" w:hAnsi="Times New Roman" w:cs="Times New Roman"/>
          <w:sz w:val="24"/>
          <w:szCs w:val="24"/>
        </w:rPr>
        <w:t>п. 2.6. настоящего регламента</w:t>
      </w:r>
      <w:r w:rsidRPr="002E2E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2E2EE5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возврата. В этом случае уведомление о планируемом строите</w:t>
      </w:r>
      <w:r>
        <w:rPr>
          <w:rFonts w:ascii="Times New Roman" w:hAnsi="Times New Roman" w:cs="Times New Roman"/>
          <w:sz w:val="24"/>
          <w:szCs w:val="24"/>
        </w:rPr>
        <w:t>льстве считается ненаправленным;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2.10.2.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2.10.3.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2.10.4. уведомление о планируемом строительстве подано или направлено лицом, не являющимся застройщиком в связи с отсутствием у него прав на земельный уча</w:t>
      </w:r>
      <w:r w:rsidR="00FE7AC4">
        <w:rPr>
          <w:rFonts w:eastAsia="Times New Roman"/>
          <w:szCs w:val="24"/>
          <w:lang w:eastAsia="ru-RU"/>
        </w:rPr>
        <w:t>сток.</w:t>
      </w:r>
    </w:p>
    <w:p w:rsidR="00FE7AC4" w:rsidRDefault="00FE7AC4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FE7AC4" w:rsidRPr="00444DF6" w:rsidRDefault="00FE7AC4" w:rsidP="00FE7AC4">
      <w:pPr>
        <w:pStyle w:val="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Перечень услуг, которые являются необходимыми</w:t>
      </w:r>
    </w:p>
    <w:p w:rsidR="00FE7AC4" w:rsidRPr="00444DF6" w:rsidRDefault="00FE7AC4" w:rsidP="00FE7AC4">
      <w:pPr>
        <w:pStyle w:val="1"/>
        <w:spacing w:before="0" w:after="0" w:line="240" w:lineRule="auto"/>
        <w:ind w:firstLine="567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и обязательными для предоставления муниципальной услуги</w:t>
      </w:r>
    </w:p>
    <w:p w:rsidR="00FE7AC4" w:rsidRPr="00444DF6" w:rsidRDefault="00FE7AC4" w:rsidP="00FE7AC4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</w:p>
    <w:p w:rsidR="00FE7AC4" w:rsidRPr="00444DF6" w:rsidRDefault="00FE7AC4" w:rsidP="00FE7AC4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2.11</w:t>
      </w:r>
      <w:r w:rsidRPr="00444DF6">
        <w:rPr>
          <w:rFonts w:cs="Times New Roman"/>
          <w:szCs w:val="24"/>
        </w:rPr>
        <w:t>. Не предусмотрен.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Порядок, размер и основания взимания платы за предоставление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FE7AC4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DD20FC" w:rsidRPr="002E2EE5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  <w:r w:rsidRPr="002E2EE5">
        <w:rPr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FE7AC4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DD20FC" w:rsidRPr="002E2EE5">
        <w:rPr>
          <w:rFonts w:ascii="Times New Roman" w:hAnsi="Times New Roman" w:cs="Times New Roman"/>
          <w:sz w:val="24"/>
          <w:szCs w:val="24"/>
        </w:rPr>
        <w:t>. Время ожидания в очереди не должно превышать: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- при подаче уведомление о планируемом строительстве - 15 минут;</w:t>
      </w:r>
    </w:p>
    <w:p w:rsidR="00DD20FC" w:rsidRPr="002E2EE5" w:rsidRDefault="00DD20FC" w:rsidP="00DD20FC">
      <w:pPr>
        <w:pStyle w:val="ConsPlusNormal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lastRenderedPageBreak/>
        <w:t>- при получении результата предоставления услуги - 15 минут.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  <w:r w:rsidRPr="002E2EE5">
        <w:rPr>
          <w:szCs w:val="24"/>
        </w:rPr>
        <w:t>Срок регистрации запроса заявителя о предоставлении муниципальной услуги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FE7AC4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2.14</w:t>
      </w:r>
      <w:r w:rsidR="00DD20FC" w:rsidRPr="002E2EE5">
        <w:rPr>
          <w:rFonts w:cs="Times New Roman"/>
          <w:szCs w:val="24"/>
        </w:rPr>
        <w:t>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</w:t>
      </w:r>
      <w:r w:rsidR="00FE7AC4">
        <w:rPr>
          <w:rFonts w:ascii="Times New Roman" w:hAnsi="Times New Roman" w:cs="Times New Roman"/>
          <w:sz w:val="24"/>
          <w:szCs w:val="24"/>
        </w:rPr>
        <w:t>5</w:t>
      </w:r>
      <w:r w:rsidRPr="002E2EE5">
        <w:rPr>
          <w:rFonts w:ascii="Times New Roman" w:hAnsi="Times New Roman" w:cs="Times New Roman"/>
          <w:sz w:val="24"/>
          <w:szCs w:val="24"/>
        </w:rPr>
        <w:t>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  <w:r w:rsidRPr="002E2EE5">
        <w:rPr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</w:t>
      </w:r>
      <w:r w:rsidR="00FE7AC4">
        <w:rPr>
          <w:rFonts w:ascii="Times New Roman" w:hAnsi="Times New Roman" w:cs="Times New Roman"/>
          <w:sz w:val="24"/>
          <w:szCs w:val="24"/>
        </w:rPr>
        <w:t>6</w:t>
      </w:r>
      <w:r w:rsidRPr="002E2EE5">
        <w:rPr>
          <w:rFonts w:ascii="Times New Roman" w:hAnsi="Times New Roman" w:cs="Times New Roman"/>
          <w:sz w:val="24"/>
          <w:szCs w:val="24"/>
        </w:rPr>
        <w:t>. З</w:t>
      </w:r>
      <w:r w:rsidRPr="002E2EE5">
        <w:rPr>
          <w:rFonts w:ascii="Times New Roman" w:hAnsi="Times New Roman" w:cs="Times New Roman"/>
          <w:spacing w:val="2"/>
          <w:sz w:val="24"/>
          <w:szCs w:val="24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pacing w:val="2"/>
          <w:sz w:val="24"/>
          <w:szCs w:val="24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</w:t>
      </w:r>
      <w:r w:rsidR="00FE7AC4">
        <w:rPr>
          <w:rFonts w:ascii="Times New Roman" w:hAnsi="Times New Roman" w:cs="Times New Roman"/>
          <w:sz w:val="24"/>
          <w:szCs w:val="24"/>
        </w:rPr>
        <w:t>7</w:t>
      </w:r>
      <w:r w:rsidRPr="002E2EE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специально выделенных для этой цели помещениях.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</w:t>
      </w:r>
      <w:r w:rsidR="00FE7AC4">
        <w:rPr>
          <w:rFonts w:ascii="Times New Roman" w:hAnsi="Times New Roman" w:cs="Times New Roman"/>
          <w:sz w:val="24"/>
          <w:szCs w:val="24"/>
        </w:rPr>
        <w:t>8</w:t>
      </w:r>
      <w:r w:rsidRPr="002E2EE5">
        <w:rPr>
          <w:rFonts w:ascii="Times New Roman" w:hAnsi="Times New Roman" w:cs="Times New Roman"/>
          <w:sz w:val="24"/>
          <w:szCs w:val="24"/>
        </w:rPr>
        <w:t>. Помещения, в которых осуществляется предоставление муниципальной услуги, оборудуются: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- информационными стендами, содержащими визуальную и текстовую информацию;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- стульями и столами для возможности оформления документов.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2.1</w:t>
      </w:r>
      <w:r w:rsidR="00FE7AC4">
        <w:rPr>
          <w:rFonts w:ascii="Times New Roman" w:hAnsi="Times New Roman" w:cs="Times New Roman"/>
          <w:sz w:val="24"/>
          <w:szCs w:val="24"/>
        </w:rPr>
        <w:t>9</w:t>
      </w:r>
      <w:r w:rsidRPr="002E2EE5">
        <w:rPr>
          <w:rFonts w:ascii="Times New Roman" w:hAnsi="Times New Roman" w:cs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</w:t>
      </w:r>
      <w:r w:rsidR="00FE7AC4">
        <w:rPr>
          <w:rFonts w:ascii="Times New Roman" w:hAnsi="Times New Roman" w:cs="Times New Roman"/>
          <w:sz w:val="24"/>
          <w:szCs w:val="24"/>
        </w:rPr>
        <w:t>20</w:t>
      </w:r>
      <w:r w:rsidRPr="002E2EE5">
        <w:rPr>
          <w:rFonts w:ascii="Times New Roman" w:hAnsi="Times New Roman" w:cs="Times New Roman"/>
          <w:sz w:val="24"/>
          <w:szCs w:val="24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2.2</w:t>
      </w:r>
      <w:r w:rsidR="00FE7AC4">
        <w:rPr>
          <w:rFonts w:ascii="Times New Roman" w:hAnsi="Times New Roman" w:cs="Times New Roman"/>
          <w:sz w:val="24"/>
          <w:szCs w:val="24"/>
        </w:rPr>
        <w:t>1</w:t>
      </w:r>
      <w:r w:rsidRPr="002E2EE5">
        <w:rPr>
          <w:rFonts w:ascii="Times New Roman" w:hAnsi="Times New Roman" w:cs="Times New Roman"/>
          <w:sz w:val="24"/>
          <w:szCs w:val="24"/>
        </w:rPr>
        <w:t>. Кабинеты приема заявителей должны иметь информационные таблички (вывески) с указанием: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2.2</w:t>
      </w:r>
      <w:r w:rsidR="00FE7AC4">
        <w:rPr>
          <w:rFonts w:ascii="Times New Roman" w:hAnsi="Times New Roman" w:cs="Times New Roman"/>
          <w:sz w:val="24"/>
          <w:szCs w:val="24"/>
        </w:rPr>
        <w:t>2</w:t>
      </w:r>
      <w:r w:rsidRPr="002E2EE5">
        <w:rPr>
          <w:rFonts w:ascii="Times New Roman" w:hAnsi="Times New Roman" w:cs="Times New Roman"/>
          <w:sz w:val="24"/>
          <w:szCs w:val="24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2.2</w:t>
      </w:r>
      <w:r w:rsidR="00FE7AC4">
        <w:rPr>
          <w:rFonts w:ascii="Times New Roman" w:hAnsi="Times New Roman" w:cs="Times New Roman"/>
          <w:sz w:val="24"/>
          <w:szCs w:val="24"/>
        </w:rPr>
        <w:t>3</w:t>
      </w:r>
      <w:r w:rsidRPr="002E2EE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стоянке (остановке) транспортных средств около Администрации, МФЦ выделяется не </w:t>
      </w:r>
      <w:r w:rsidRPr="002E2EE5">
        <w:rPr>
          <w:rFonts w:ascii="Times New Roman" w:hAnsi="Times New Roman" w:cs="Times New Roman"/>
          <w:sz w:val="24"/>
          <w:szCs w:val="24"/>
        </w:rPr>
        <w:lastRenderedPageBreak/>
        <w:t>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 Указанные места для парковки не должны занимать иные транспортные средства.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2E2EE5"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 w:rsidRPr="002E2E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2EE5">
        <w:rPr>
          <w:rFonts w:ascii="Times New Roman" w:hAnsi="Times New Roman" w:cs="Times New Roman"/>
          <w:sz w:val="24"/>
          <w:szCs w:val="24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Pr="002E2EE5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2E2EE5"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FE7AC4" w:rsidRPr="00444DF6" w:rsidRDefault="00FE7AC4" w:rsidP="00FE7AC4">
      <w:pPr>
        <w:pStyle w:val="1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444DF6">
        <w:rPr>
          <w:rFonts w:cs="Times New Roman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DD20FC" w:rsidRPr="002E2EE5" w:rsidRDefault="00DD20FC" w:rsidP="00FE7AC4">
      <w:pPr>
        <w:pStyle w:val="1"/>
        <w:spacing w:before="0" w:after="0" w:line="100" w:lineRule="atLeast"/>
        <w:rPr>
          <w:rFonts w:cs="Times New Roman"/>
          <w:szCs w:val="24"/>
        </w:rPr>
      </w:pP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4</w:t>
      </w:r>
      <w:r w:rsidRPr="002E2EE5">
        <w:rPr>
          <w:rFonts w:cs="Times New Roman"/>
          <w:szCs w:val="24"/>
        </w:rPr>
        <w:t>. Показателями доступности предоставления муниципальной услуги являются: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4</w:t>
      </w:r>
      <w:r w:rsidRPr="002E2EE5">
        <w:rPr>
          <w:rFonts w:cs="Times New Roman"/>
          <w:szCs w:val="24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4</w:t>
      </w:r>
      <w:r w:rsidRPr="002E2EE5">
        <w:rPr>
          <w:rFonts w:cs="Times New Roman"/>
          <w:szCs w:val="24"/>
        </w:rPr>
        <w:t>.2. транспортная или пешая доступность к местам предоставления муниципальной услуги;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</w:t>
      </w:r>
      <w:r w:rsidR="00FE7AC4">
        <w:rPr>
          <w:rFonts w:cs="Times New Roman"/>
          <w:szCs w:val="24"/>
        </w:rPr>
        <w:t>24</w:t>
      </w:r>
      <w:r w:rsidRPr="002E2EE5">
        <w:rPr>
          <w:rFonts w:cs="Times New Roman"/>
          <w:szCs w:val="24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4</w:t>
      </w:r>
      <w:r w:rsidRPr="002E2EE5">
        <w:rPr>
          <w:rFonts w:cs="Times New Roman"/>
          <w:szCs w:val="24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5</w:t>
      </w:r>
      <w:r w:rsidRPr="002E2EE5">
        <w:rPr>
          <w:rFonts w:cs="Times New Roman"/>
          <w:szCs w:val="24"/>
        </w:rPr>
        <w:t>. Показателями качества предоставления муниципальной услуги являются: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5</w:t>
      </w:r>
      <w:r w:rsidRPr="002E2EE5">
        <w:rPr>
          <w:rFonts w:cs="Times New Roman"/>
          <w:szCs w:val="24"/>
        </w:rPr>
        <w:t>.1. соблюдение сроков предоставления муниципальной услуги;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5</w:t>
      </w:r>
      <w:r w:rsidRPr="002E2EE5">
        <w:rPr>
          <w:rFonts w:cs="Times New Roman"/>
          <w:szCs w:val="24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lastRenderedPageBreak/>
        <w:t>2.2</w:t>
      </w:r>
      <w:r w:rsidR="00FE7AC4">
        <w:rPr>
          <w:rFonts w:cs="Times New Roman"/>
          <w:szCs w:val="24"/>
        </w:rPr>
        <w:t>5</w:t>
      </w:r>
      <w:r w:rsidRPr="002E2EE5">
        <w:rPr>
          <w:rFonts w:cs="Times New Roman"/>
          <w:szCs w:val="24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5</w:t>
      </w:r>
      <w:r w:rsidRPr="002E2EE5">
        <w:rPr>
          <w:rFonts w:cs="Times New Roman"/>
          <w:szCs w:val="24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6</w:t>
      </w:r>
      <w:r w:rsidRPr="002E2EE5">
        <w:rPr>
          <w:rFonts w:cs="Times New Roman"/>
          <w:szCs w:val="24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6</w:t>
      </w:r>
      <w:r w:rsidRPr="002E2EE5">
        <w:rPr>
          <w:rFonts w:cs="Times New Roman"/>
          <w:szCs w:val="24"/>
        </w:rPr>
        <w:t>.1. при подаче документов для получения муниципальной услуги;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pacing w:val="2"/>
          <w:szCs w:val="24"/>
        </w:rPr>
      </w:pPr>
      <w:r w:rsidRPr="002E2EE5">
        <w:rPr>
          <w:rFonts w:cs="Times New Roman"/>
          <w:szCs w:val="24"/>
        </w:rPr>
        <w:t>2.2</w:t>
      </w:r>
      <w:r w:rsidR="00FE7AC4">
        <w:rPr>
          <w:rFonts w:cs="Times New Roman"/>
          <w:szCs w:val="24"/>
        </w:rPr>
        <w:t>6</w:t>
      </w:r>
      <w:r w:rsidRPr="002E2EE5">
        <w:rPr>
          <w:rFonts w:cs="Times New Roman"/>
          <w:szCs w:val="24"/>
        </w:rPr>
        <w:t>.2. при получении результата оказания муниципальной услуги.</w:t>
      </w:r>
    </w:p>
    <w:p w:rsidR="00DD20FC" w:rsidRPr="002E2EE5" w:rsidRDefault="00DD20FC" w:rsidP="00DD20FC">
      <w:pPr>
        <w:pStyle w:val="4"/>
        <w:spacing w:before="0" w:after="225"/>
        <w:jc w:val="center"/>
        <w:rPr>
          <w:b w:val="0"/>
          <w:spacing w:val="2"/>
          <w:szCs w:val="24"/>
        </w:rPr>
      </w:pPr>
    </w:p>
    <w:p w:rsidR="00DD20FC" w:rsidRPr="003575D3" w:rsidRDefault="00DD20FC" w:rsidP="00DD20FC">
      <w:pPr>
        <w:pStyle w:val="4"/>
        <w:spacing w:before="0" w:after="225"/>
        <w:jc w:val="center"/>
        <w:rPr>
          <w:rFonts w:ascii="Times New Roman" w:hAnsi="Times New Roman" w:cs="Times New Roman"/>
          <w:i w:val="0"/>
          <w:color w:val="auto"/>
          <w:spacing w:val="2"/>
          <w:szCs w:val="24"/>
        </w:rPr>
      </w:pPr>
      <w:r w:rsidRPr="003575D3">
        <w:rPr>
          <w:rFonts w:ascii="Times New Roman" w:hAnsi="Times New Roman" w:cs="Times New Roman"/>
          <w:b w:val="0"/>
          <w:i w:val="0"/>
          <w:color w:val="auto"/>
          <w:spacing w:val="2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2E2EE5">
        <w:rPr>
          <w:rFonts w:ascii="Times New Roman" w:hAnsi="Times New Roman" w:cs="Times New Roman"/>
          <w:spacing w:val="2"/>
          <w:sz w:val="24"/>
          <w:szCs w:val="24"/>
        </w:rPr>
        <w:t>2.2</w:t>
      </w:r>
      <w:r w:rsidR="00FE7AC4">
        <w:rPr>
          <w:rFonts w:ascii="Times New Roman" w:hAnsi="Times New Roman" w:cs="Times New Roman"/>
          <w:spacing w:val="2"/>
          <w:sz w:val="24"/>
          <w:szCs w:val="24"/>
        </w:rPr>
        <w:t>7</w:t>
      </w:r>
      <w:r w:rsidRPr="002E2EE5">
        <w:rPr>
          <w:rFonts w:ascii="Times New Roman" w:hAnsi="Times New Roman" w:cs="Times New Roman"/>
          <w:spacing w:val="2"/>
          <w:sz w:val="24"/>
          <w:szCs w:val="24"/>
        </w:rPr>
        <w:t>. Предоставление муниципальной услуги в МФЦ осуществляется в соответствии с ФЗ № 210-ФЗ, настоящим регламентом, соглашениями о взаимодействии, заключенными между Администрацией и МФЦ.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pacing w:val="2"/>
          <w:sz w:val="24"/>
          <w:szCs w:val="24"/>
        </w:rPr>
        <w:t xml:space="preserve">При предоставлении услуги МФЦ осуществляет полномочия, установленные ФЗ №210-ФЗ, иными нормативными правовыми актами Российской Федерации, нормативными правовыми актами Пензенской области, муниципальными правовыми актами  </w:t>
      </w:r>
      <w:r w:rsidR="00722047">
        <w:rPr>
          <w:rFonts w:ascii="Times New Roman" w:hAnsi="Times New Roman" w:cs="Times New Roman"/>
          <w:spacing w:val="2"/>
          <w:sz w:val="24"/>
          <w:szCs w:val="24"/>
        </w:rPr>
        <w:t>Никольского</w:t>
      </w:r>
      <w:r w:rsidRPr="002E2EE5">
        <w:rPr>
          <w:rFonts w:ascii="Times New Roman" w:hAnsi="Times New Roman" w:cs="Times New Roman"/>
          <w:spacing w:val="2"/>
          <w:sz w:val="24"/>
          <w:szCs w:val="24"/>
        </w:rPr>
        <w:t xml:space="preserve"> района Пензенской области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запросом, указанным в статье 15.1 ФЗ №210-ФЗ,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DD20FC" w:rsidRPr="002E2EE5" w:rsidRDefault="00DD20FC" w:rsidP="00DD20FC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>2.2</w:t>
      </w:r>
      <w:r w:rsidR="00FE7AC4">
        <w:rPr>
          <w:rFonts w:ascii="Times New Roman" w:hAnsi="Times New Roman"/>
          <w:sz w:val="24"/>
          <w:szCs w:val="24"/>
        </w:rPr>
        <w:t>8</w:t>
      </w:r>
      <w:r w:rsidRPr="002E2EE5">
        <w:rPr>
          <w:rFonts w:ascii="Times New Roman" w:hAnsi="Times New Roman"/>
          <w:sz w:val="24"/>
          <w:szCs w:val="24"/>
        </w:rPr>
        <w:t xml:space="preserve">. Уведомление </w:t>
      </w:r>
      <w:r w:rsidRPr="00B363FB">
        <w:rPr>
          <w:rFonts w:ascii="Times New Roman" w:hAnsi="Times New Roman"/>
          <w:sz w:val="24"/>
          <w:szCs w:val="24"/>
        </w:rPr>
        <w:t>и иные документы</w:t>
      </w:r>
      <w:r w:rsidRPr="002E2EE5">
        <w:rPr>
          <w:rFonts w:ascii="Times New Roman" w:hAnsi="Times New Roman"/>
          <w:sz w:val="24"/>
          <w:szCs w:val="24"/>
        </w:rPr>
        <w:t xml:space="preserve">, указанные в пунктах 2.6 - </w:t>
      </w:r>
      <w:r w:rsidRPr="002E2EE5">
        <w:rPr>
          <w:rFonts w:ascii="Times New Roman" w:hAnsi="Times New Roman"/>
          <w:color w:val="auto"/>
          <w:sz w:val="24"/>
          <w:szCs w:val="24"/>
        </w:rPr>
        <w:t>2.7</w:t>
      </w:r>
      <w:r w:rsidRPr="002E2EE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поданы заявителем в электронной форме.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2.2</w:t>
      </w:r>
      <w:r w:rsidR="00FE7AC4">
        <w:rPr>
          <w:szCs w:val="24"/>
        </w:rPr>
        <w:t>9</w:t>
      </w:r>
      <w:r w:rsidRPr="002E2EE5">
        <w:rPr>
          <w:szCs w:val="24"/>
        </w:rPr>
        <w:t>. Уведомление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2E2EE5">
        <w:rPr>
          <w:rFonts w:ascii="Times New Roman" w:hAnsi="Times New Roman" w:cs="Times New Roman"/>
          <w:color w:val="auto"/>
          <w:spacing w:val="2"/>
          <w:sz w:val="24"/>
          <w:szCs w:val="24"/>
        </w:rPr>
        <w:t>2.</w:t>
      </w:r>
      <w:r w:rsidR="00FE7AC4">
        <w:rPr>
          <w:rFonts w:ascii="Times New Roman" w:hAnsi="Times New Roman" w:cs="Times New Roman"/>
          <w:color w:val="auto"/>
          <w:spacing w:val="2"/>
          <w:sz w:val="24"/>
          <w:szCs w:val="24"/>
        </w:rPr>
        <w:t>30</w:t>
      </w:r>
      <w:r w:rsidRPr="002E2EE5">
        <w:rPr>
          <w:rFonts w:ascii="Times New Roman" w:hAnsi="Times New Roman" w:cs="Times New Roman"/>
          <w:color w:val="auto"/>
          <w:spacing w:val="2"/>
          <w:sz w:val="24"/>
          <w:szCs w:val="24"/>
        </w:rPr>
        <w:t>. Уведомление и документы в электронной форме подписываются в соответствии с ФЗ № 63-ФЗ</w:t>
      </w:r>
      <w:r w:rsidRPr="002E2EE5">
        <w:rPr>
          <w:rStyle w:val="apple-converted-space"/>
          <w:rFonts w:ascii="Times New Roman" w:hAnsi="Times New Roman" w:cs="Times New Roman"/>
          <w:color w:val="auto"/>
          <w:spacing w:val="2"/>
          <w:sz w:val="24"/>
          <w:szCs w:val="24"/>
        </w:rPr>
        <w:t xml:space="preserve"> </w:t>
      </w:r>
      <w:r w:rsidRPr="002E2EE5">
        <w:rPr>
          <w:rFonts w:ascii="Times New Roman" w:hAnsi="Times New Roman" w:cs="Times New Roman"/>
          <w:color w:val="auto"/>
          <w:spacing w:val="2"/>
          <w:sz w:val="24"/>
          <w:szCs w:val="24"/>
        </w:rPr>
        <w:t>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DD20FC" w:rsidRPr="002E2EE5" w:rsidRDefault="00DD20FC" w:rsidP="00DD20FC">
      <w:pPr>
        <w:widowControl w:val="0"/>
        <w:ind w:firstLine="567"/>
        <w:jc w:val="both"/>
        <w:rPr>
          <w:szCs w:val="24"/>
        </w:rPr>
      </w:pPr>
      <w:r w:rsidRPr="002E2EE5">
        <w:rPr>
          <w:szCs w:val="24"/>
          <w:lang w:eastAsia="ru-RU"/>
        </w:rPr>
        <w:t>2.3</w:t>
      </w:r>
      <w:r w:rsidR="00FE7AC4">
        <w:rPr>
          <w:szCs w:val="24"/>
          <w:lang w:eastAsia="ru-RU"/>
        </w:rPr>
        <w:t>1</w:t>
      </w:r>
      <w:r w:rsidRPr="002E2EE5">
        <w:rPr>
          <w:szCs w:val="24"/>
          <w:lang w:eastAsia="ru-RU"/>
        </w:rPr>
        <w:t xml:space="preserve">. </w:t>
      </w:r>
      <w:r w:rsidRPr="002E2EE5">
        <w:rPr>
          <w:szCs w:val="24"/>
        </w:rPr>
        <w:t>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уведомление о планируемом строительстве подписано усиленной квалифицированной электронной подписью.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В случае представления уведомление о планируемом строительстве представителем заявителя, действующим на основании доверенности, к уведомление о планируемом строительстве также прилагается доверенность в виде электронного образа такого документа.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2.3</w:t>
      </w:r>
      <w:r w:rsidR="00FE7AC4">
        <w:rPr>
          <w:szCs w:val="24"/>
        </w:rPr>
        <w:t>2</w:t>
      </w:r>
      <w:r w:rsidRPr="002E2EE5">
        <w:rPr>
          <w:szCs w:val="24"/>
        </w:rPr>
        <w:t>. Уведомление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Электронные документы (электронные образы документов), прилагаемые к уведомлени</w:t>
      </w:r>
      <w:r>
        <w:rPr>
          <w:szCs w:val="24"/>
        </w:rPr>
        <w:t>ю</w:t>
      </w:r>
      <w:r w:rsidRPr="002E2EE5">
        <w:rPr>
          <w:szCs w:val="24"/>
        </w:rPr>
        <w:t>, в том числе доверенности, направляются в виде файлов в форматах PDF, TIF.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lastRenderedPageBreak/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2.3</w:t>
      </w:r>
      <w:r w:rsidR="00FE7AC4">
        <w:rPr>
          <w:rFonts w:ascii="Times New Roman" w:hAnsi="Times New Roman" w:cs="Times New Roman"/>
          <w:sz w:val="24"/>
          <w:szCs w:val="24"/>
        </w:rPr>
        <w:t>3</w:t>
      </w:r>
      <w:r w:rsidRPr="002E2EE5">
        <w:rPr>
          <w:rFonts w:ascii="Times New Roman" w:hAnsi="Times New Roman" w:cs="Times New Roman"/>
          <w:sz w:val="24"/>
          <w:szCs w:val="24"/>
        </w:rPr>
        <w:t>. По выбору заявителя результат предоставления муниципальной услуги направляется в виде: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2.3</w:t>
      </w:r>
      <w:r w:rsidR="00FE7AC4">
        <w:rPr>
          <w:szCs w:val="24"/>
        </w:rPr>
        <w:t>3</w:t>
      </w:r>
      <w:r w:rsidRPr="002E2EE5">
        <w:rPr>
          <w:szCs w:val="24"/>
        </w:rPr>
        <w:t>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2.3</w:t>
      </w:r>
      <w:r w:rsidR="00FE7AC4">
        <w:rPr>
          <w:szCs w:val="24"/>
        </w:rPr>
        <w:t>3</w:t>
      </w:r>
      <w:r w:rsidRPr="002E2EE5">
        <w:rPr>
          <w:szCs w:val="24"/>
        </w:rPr>
        <w:t>.2. документа на бумажном носителе, который заявитель (представитель заявителя) получает непосредственно при личном обращении в Администрацию либо многофункциональный центр;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2.3</w:t>
      </w:r>
      <w:r w:rsidR="00FE7AC4">
        <w:rPr>
          <w:szCs w:val="24"/>
        </w:rPr>
        <w:t>3</w:t>
      </w:r>
      <w:r w:rsidRPr="002E2EE5">
        <w:rPr>
          <w:szCs w:val="24"/>
        </w:rPr>
        <w:t>.3. документа на бумажном носителе, который направляется заявителю посредством почтового отправления.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2.3</w:t>
      </w:r>
      <w:r w:rsidR="00FE7AC4">
        <w:rPr>
          <w:szCs w:val="24"/>
        </w:rPr>
        <w:t>4</w:t>
      </w:r>
      <w:r w:rsidRPr="002E2EE5">
        <w:rPr>
          <w:szCs w:val="24"/>
        </w:rPr>
        <w:t>. Срок исправления допущенных опечаток или ошибок при предоставлении услуги составляет 5 (пять) рабочих дней с момента поступления соответствующего заявления.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DD20FC" w:rsidRPr="002E2EE5" w:rsidRDefault="00DD20FC" w:rsidP="00DD20FC">
      <w:pPr>
        <w:spacing w:after="1"/>
        <w:ind w:firstLine="540"/>
        <w:jc w:val="both"/>
        <w:rPr>
          <w:spacing w:val="2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0630F8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</w:t>
      </w:r>
      <w:r w:rsidR="000630F8">
        <w:rPr>
          <w:rFonts w:ascii="Times New Roman" w:hAnsi="Times New Roman" w:cs="Times New Roman"/>
          <w:sz w:val="24"/>
          <w:szCs w:val="24"/>
        </w:rPr>
        <w:t>:</w:t>
      </w:r>
      <w:r w:rsidRPr="002E2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3.1.1. прием и регистрация уведомления и документов, </w:t>
      </w:r>
      <w:r w:rsidRPr="002E2EE5">
        <w:rPr>
          <w:rFonts w:ascii="Times New Roman" w:hAnsi="Times New Roman" w:cs="Times New Roman"/>
          <w:color w:val="000000"/>
          <w:sz w:val="24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 (в день поступления);</w:t>
      </w:r>
    </w:p>
    <w:p w:rsidR="00DD20FC" w:rsidRPr="002E2EE5" w:rsidRDefault="00DD20FC" w:rsidP="00DD20FC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>3.1.2. проверка представленных документов, формирование и направление межведомственных запросов (запрос готовится и направляется в первый день проверки документов), получение документов по запросу, принятие решения о предоставлении (отказе в предоставлении) муниципальной услуги (в течение четырех рабочих дней);</w:t>
      </w:r>
    </w:p>
    <w:p w:rsidR="00DD20FC" w:rsidRPr="002E2EE5" w:rsidRDefault="00DD20FC" w:rsidP="00DD20FC">
      <w:pPr>
        <w:ind w:firstLine="540"/>
        <w:jc w:val="both"/>
        <w:rPr>
          <w:szCs w:val="24"/>
        </w:rPr>
      </w:pPr>
      <w:r w:rsidRPr="002E2EE5">
        <w:rPr>
          <w:color w:val="000000"/>
          <w:szCs w:val="24"/>
        </w:rPr>
        <w:t>3.1.3. выдача результата муниципальной услуги (один рабочий день).</w:t>
      </w:r>
    </w:p>
    <w:p w:rsidR="00DD20FC" w:rsidRPr="002E2EE5" w:rsidRDefault="00DD20FC" w:rsidP="00DD20FC">
      <w:pPr>
        <w:spacing w:line="100" w:lineRule="atLeast"/>
        <w:ind w:firstLine="540"/>
        <w:jc w:val="center"/>
        <w:rPr>
          <w:szCs w:val="24"/>
        </w:rPr>
      </w:pPr>
    </w:p>
    <w:p w:rsidR="00DD20FC" w:rsidRPr="002E2EE5" w:rsidRDefault="00DD20FC" w:rsidP="00DD20FC">
      <w:pPr>
        <w:spacing w:line="100" w:lineRule="atLeast"/>
        <w:ind w:firstLine="540"/>
        <w:jc w:val="center"/>
        <w:rPr>
          <w:color w:val="000000"/>
          <w:szCs w:val="24"/>
        </w:rPr>
      </w:pPr>
      <w:r w:rsidRPr="002E2EE5">
        <w:rPr>
          <w:szCs w:val="24"/>
        </w:rPr>
        <w:t xml:space="preserve">Прием и регистрация уведомления и документов, </w:t>
      </w:r>
      <w:r w:rsidRPr="002E2EE5">
        <w:rPr>
          <w:color w:val="000000"/>
          <w:szCs w:val="24"/>
        </w:rPr>
        <w:t>необходимых для предоставления муниципальной услуги, визирование главой Администрации заявления на предоставление муниципальной услуги</w:t>
      </w:r>
    </w:p>
    <w:p w:rsidR="00DD20FC" w:rsidRPr="002E2EE5" w:rsidRDefault="00DD20FC" w:rsidP="00DD20FC">
      <w:pPr>
        <w:spacing w:line="100" w:lineRule="atLeast"/>
        <w:ind w:firstLine="540"/>
        <w:jc w:val="center"/>
        <w:rPr>
          <w:color w:val="000000"/>
          <w:szCs w:val="24"/>
        </w:rPr>
      </w:pP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3.2. Основанием для начала административной процедуры является обращение заявителя с уведомлением о планируемом строительстве.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3.3. Уведомление представляется заявителем (представителем заявителя) в Администрацию или многофункциональный центр.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Уведомление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 документа.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Уведомление подписывается заявителем либо представителем заявителя.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3.4. В случае представления уведомления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t xml:space="preserve">а представитель юридического лица 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предъявляет также</w:t>
      </w:r>
      <w:r w:rsidRPr="002E2EE5">
        <w:rPr>
          <w:rFonts w:ascii="Times New Roman" w:hAnsi="Times New Roman" w:cs="Times New Roman"/>
          <w:sz w:val="24"/>
          <w:szCs w:val="24"/>
        </w:rPr>
        <w:t xml:space="preserve">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 xml:space="preserve">3.5. При приеме уведомления </w:t>
      </w:r>
      <w:r w:rsidRPr="002E2EE5">
        <w:rPr>
          <w:position w:val="2"/>
          <w:szCs w:val="24"/>
        </w:rPr>
        <w:t>сотрудник администрации, ответственный</w:t>
      </w:r>
      <w:r w:rsidRPr="002E2EE5">
        <w:rPr>
          <w:szCs w:val="24"/>
        </w:rPr>
        <w:t xml:space="preserve"> за прием и регистрацию документов по предоставлению муниципальной услуги проверяет: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- правильность заполнения уведомления;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- осуществляет сверку сведений, указанных заявителем в уведомлении, со сведениями, содержащимися в паспорте и других представленных документах;</w:t>
      </w:r>
    </w:p>
    <w:p w:rsidR="00DD20FC" w:rsidRPr="002E2EE5" w:rsidRDefault="00DD20FC" w:rsidP="00DD20FC">
      <w:pPr>
        <w:spacing w:after="1"/>
        <w:ind w:firstLine="540"/>
        <w:jc w:val="both"/>
        <w:rPr>
          <w:szCs w:val="24"/>
        </w:rPr>
      </w:pPr>
      <w:r w:rsidRPr="002E2EE5">
        <w:rPr>
          <w:szCs w:val="24"/>
        </w:rPr>
        <w:t>- комплектность документов, прилагаемых к уведомлению.</w:t>
      </w:r>
    </w:p>
    <w:p w:rsidR="00DD20FC" w:rsidRPr="002E2EE5" w:rsidRDefault="00DD20FC" w:rsidP="00DD20FC">
      <w:pPr>
        <w:pStyle w:val="1"/>
        <w:spacing w:before="0" w:after="0" w:line="240" w:lineRule="auto"/>
        <w:ind w:firstLine="567"/>
        <w:rPr>
          <w:rFonts w:cs="Times New Roman"/>
          <w:szCs w:val="24"/>
        </w:rPr>
      </w:pPr>
      <w:r w:rsidRPr="002E2EE5">
        <w:rPr>
          <w:rFonts w:cs="Times New Roman"/>
          <w:szCs w:val="24"/>
        </w:rPr>
        <w:t>3.6. Поступивш</w:t>
      </w:r>
      <w:r>
        <w:rPr>
          <w:rFonts w:cs="Times New Roman"/>
          <w:szCs w:val="24"/>
        </w:rPr>
        <w:t>и</w:t>
      </w:r>
      <w:r w:rsidRPr="002E2EE5">
        <w:rPr>
          <w:rFonts w:cs="Times New Roman"/>
          <w:szCs w:val="24"/>
        </w:rPr>
        <w:t>е уведомление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3.7. Если уведомление и документы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копия уведомления с отметкой о получении.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3.8. В случае, если уведомление и документы представлены в Администрацию посредством почтового отправления, копия уведомления с отметкой о получении направляется Администрацией заявителю указанным в уведомлении способом.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3.9. Получение уведомления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уведомления направляется указанным заявителем в заявлении способом в день поступления заявления в Администрацию.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3.10. Уведомление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color w:val="auto"/>
          <w:position w:val="2"/>
          <w:sz w:val="24"/>
          <w:szCs w:val="24"/>
        </w:rPr>
      </w:pPr>
      <w:r w:rsidRPr="002E2EE5">
        <w:rPr>
          <w:rFonts w:ascii="Times New Roman" w:hAnsi="Times New Roman" w:cs="Times New Roman"/>
          <w:color w:val="auto"/>
          <w:position w:val="2"/>
          <w:sz w:val="24"/>
          <w:szCs w:val="24"/>
        </w:rPr>
        <w:t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t xml:space="preserve"> за прием и регистрацию документов по предоставлению муниципальной услуги, </w:t>
      </w:r>
      <w:r w:rsidRPr="002E2EE5">
        <w:rPr>
          <w:rFonts w:ascii="Times New Roman" w:hAnsi="Times New Roman" w:cs="Times New Roman"/>
          <w:color w:val="auto"/>
          <w:position w:val="2"/>
          <w:sz w:val="24"/>
          <w:szCs w:val="24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2E2EE5">
        <w:rPr>
          <w:rFonts w:ascii="Times New Roman" w:hAnsi="Times New Roman" w:cs="Times New Roman"/>
          <w:color w:val="auto"/>
          <w:sz w:val="24"/>
          <w:szCs w:val="24"/>
        </w:rPr>
        <w:t>ФЗ № 63-ФЗ</w:t>
      </w:r>
      <w:r w:rsidRPr="002E2EE5">
        <w:rPr>
          <w:rFonts w:ascii="Times New Roman" w:hAnsi="Times New Roman" w:cs="Times New Roman"/>
          <w:color w:val="auto"/>
          <w:position w:val="2"/>
          <w:sz w:val="24"/>
          <w:szCs w:val="24"/>
        </w:rPr>
        <w:t>.</w:t>
      </w:r>
    </w:p>
    <w:p w:rsidR="00DD20FC" w:rsidRPr="002E2EE5" w:rsidRDefault="00DD20FC" w:rsidP="00DD20FC">
      <w:pPr>
        <w:spacing w:after="1"/>
        <w:ind w:firstLine="540"/>
        <w:jc w:val="both"/>
        <w:rPr>
          <w:position w:val="2"/>
          <w:szCs w:val="24"/>
        </w:rPr>
      </w:pPr>
      <w:r w:rsidRPr="005F0AE4">
        <w:rPr>
          <w:position w:val="2"/>
          <w:szCs w:val="24"/>
        </w:rPr>
        <w:t xml:space="preserve"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5F0AE4">
        <w:rPr>
          <w:szCs w:val="24"/>
        </w:rPr>
        <w:t>заявителю направляется отказ в приеме к рассмотрению документов по форме согласно приложению 3</w:t>
      </w:r>
      <w:r w:rsidRPr="005F0AE4">
        <w:rPr>
          <w:color w:val="FF0000"/>
          <w:position w:val="2"/>
          <w:szCs w:val="24"/>
        </w:rPr>
        <w:t xml:space="preserve"> </w:t>
      </w:r>
      <w:r w:rsidRPr="005F0AE4">
        <w:rPr>
          <w:position w:val="2"/>
          <w:szCs w:val="24"/>
        </w:rPr>
        <w:t xml:space="preserve">к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5F0AE4">
        <w:rPr>
          <w:szCs w:val="24"/>
        </w:rPr>
        <w:t>указанным заявителем в заявлении способом</w:t>
      </w:r>
      <w:r w:rsidRPr="005F0AE4">
        <w:rPr>
          <w:position w:val="2"/>
          <w:szCs w:val="24"/>
        </w:rPr>
        <w:t>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 xml:space="preserve">3.13. Зарегистрированное уведомление и документы при отсутствии оснований, предусмотренных пунктом </w:t>
      </w:r>
      <w:r w:rsidRPr="009640F1">
        <w:rPr>
          <w:szCs w:val="24"/>
        </w:rPr>
        <w:t>2.10</w:t>
      </w:r>
      <w:r w:rsidRPr="002E2EE5">
        <w:rPr>
          <w:szCs w:val="24"/>
        </w:rPr>
        <w:t xml:space="preserve">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</w:t>
      </w:r>
      <w:r>
        <w:rPr>
          <w:szCs w:val="24"/>
        </w:rPr>
        <w:t>уведомлением</w:t>
      </w:r>
      <w:r w:rsidRPr="002E2EE5">
        <w:rPr>
          <w:szCs w:val="24"/>
        </w:rPr>
        <w:t xml:space="preserve"> (далее – ответственный исполнитель). 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lastRenderedPageBreak/>
        <w:t>3.14. Продолжительность административной процедуры (максимальный срок ее выполнения) составляет 1 рабочий день.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3.15. Результатом административной процедуры является прием и регистрация поступившего уведомления, определение ответственного исполнителя либо направление заявителю отказа в приеме к рассмотрению документов.</w:t>
      </w:r>
    </w:p>
    <w:p w:rsidR="00DD20FC" w:rsidRPr="002E2EE5" w:rsidRDefault="00DD20FC" w:rsidP="00DD20FC">
      <w:pPr>
        <w:pStyle w:val="ConsPlusNormal0"/>
        <w:ind w:left="57" w:right="57" w:firstLine="53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20FC" w:rsidRPr="002E2EE5" w:rsidRDefault="00DD20FC" w:rsidP="00DD20FC">
      <w:pPr>
        <w:pStyle w:val="ConsPlusNormal0"/>
        <w:ind w:left="57" w:right="57" w:firstLine="53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EE5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представленных документов, формирование и направление межведомственных запросов, получение документов по запросу, принятие решения о предоставлении (отказе в предоставлении) муниципальной услуги </w:t>
      </w:r>
    </w:p>
    <w:p w:rsidR="00DD20FC" w:rsidRPr="002E2EE5" w:rsidRDefault="00DD20FC" w:rsidP="00DD20FC">
      <w:pPr>
        <w:pStyle w:val="ConsPlusNormal0"/>
        <w:ind w:left="57" w:right="57"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3.16. Основанием для начала административной процедуры является поступление зарегистрированного уведомления и приложенного к нему комплекта документов на рассмотрение ответственному исполнителю.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DD20FC" w:rsidRPr="009640F1" w:rsidRDefault="00DD20FC" w:rsidP="00DD20FC">
      <w:pPr>
        <w:ind w:firstLine="567"/>
        <w:jc w:val="both"/>
        <w:rPr>
          <w:szCs w:val="24"/>
        </w:rPr>
      </w:pPr>
      <w:r w:rsidRPr="009640F1">
        <w:rPr>
          <w:szCs w:val="24"/>
        </w:rPr>
        <w:t xml:space="preserve">3.17. Ответственный исполнитель осуществляет проверку соответствия указанных в уведомлении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 </w:t>
      </w:r>
    </w:p>
    <w:p w:rsidR="00DD20FC" w:rsidRPr="002E2EE5" w:rsidRDefault="00DD20FC" w:rsidP="00DD20FC">
      <w:pPr>
        <w:pStyle w:val="ConsPlusNormal0"/>
        <w:ind w:left="57" w:right="57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40F1">
        <w:rPr>
          <w:rFonts w:ascii="Times New Roman" w:hAnsi="Times New Roman" w:cs="Times New Roman"/>
          <w:color w:val="auto"/>
          <w:sz w:val="24"/>
          <w:szCs w:val="24"/>
        </w:rPr>
        <w:t>3.18.</w:t>
      </w:r>
      <w:r w:rsidRPr="009640F1">
        <w:rPr>
          <w:rFonts w:ascii="Times New Roman" w:hAnsi="Times New Roman" w:cs="Times New Roman"/>
          <w:sz w:val="24"/>
          <w:szCs w:val="24"/>
        </w:rPr>
        <w:t xml:space="preserve"> При непредставлении заявителем документов, предусмотренных </w:t>
      </w:r>
      <w:hyperlink w:anchor="P180" w:history="1">
        <w:r w:rsidRPr="003575D3">
          <w:rPr>
            <w:rStyle w:val="a6"/>
            <w:rFonts w:ascii="Times New Roman" w:hAnsi="Times New Roman"/>
            <w:sz w:val="24"/>
            <w:szCs w:val="24"/>
            <w:u w:val="none"/>
          </w:rPr>
          <w:t xml:space="preserve">пунктом </w:t>
        </w:r>
      </w:hyperlink>
      <w:r w:rsidRPr="003575D3">
        <w:rPr>
          <w:rStyle w:val="a6"/>
          <w:rFonts w:ascii="Times New Roman" w:hAnsi="Times New Roman"/>
          <w:sz w:val="24"/>
          <w:szCs w:val="24"/>
          <w:u w:val="none"/>
        </w:rPr>
        <w:t>2.7</w:t>
      </w:r>
      <w:r w:rsidRPr="002E2EE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ответственным исполнителем не позднее рабочего дня, следующего за днем принятия заявления к рассмотрению формируются и направляются межведомственные запросы.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 xml:space="preserve">3.19. Направление межведомственных запросов осуществляется в соответствии с требованиями ФЗ № 210-ФЗ.  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3.20. Ответы на межведомственные запросы на бумажном носителе приобщаются к заявлению.</w:t>
      </w:r>
    </w:p>
    <w:p w:rsidR="00DD20FC" w:rsidRPr="002E2EE5" w:rsidRDefault="00DD20FC" w:rsidP="00DD20FC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 xml:space="preserve">3.21. По результатам проверки представленных документов, документов полученных в результате межведомственного взаимодействия, в случае отсутствия оснований для отказа в </w:t>
      </w:r>
      <w:r>
        <w:rPr>
          <w:rFonts w:ascii="Times New Roman" w:hAnsi="Times New Roman"/>
          <w:sz w:val="24"/>
          <w:szCs w:val="24"/>
        </w:rPr>
        <w:t>предоставлении муниципальной услуги</w:t>
      </w:r>
      <w:r w:rsidRPr="002E2EE5">
        <w:rPr>
          <w:rFonts w:ascii="Times New Roman" w:hAnsi="Times New Roman"/>
          <w:sz w:val="24"/>
          <w:szCs w:val="24"/>
        </w:rPr>
        <w:t xml:space="preserve">, предусмотренных пунктом </w:t>
      </w:r>
      <w:r w:rsidRPr="0004796B">
        <w:rPr>
          <w:rFonts w:ascii="Times New Roman" w:hAnsi="Times New Roman"/>
          <w:sz w:val="24"/>
          <w:szCs w:val="24"/>
        </w:rPr>
        <w:t>2.10</w:t>
      </w:r>
      <w:r w:rsidRPr="002E2EE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ответственный исполнитель подготавливает проект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.</w:t>
      </w:r>
    </w:p>
    <w:p w:rsidR="00DD20FC" w:rsidRPr="002E2EE5" w:rsidRDefault="00DD20FC" w:rsidP="00DD20FC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>3.22. Проект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оформляется в тре</w:t>
      </w:r>
      <w:r>
        <w:rPr>
          <w:rFonts w:ascii="Times New Roman" w:hAnsi="Times New Roman"/>
          <w:sz w:val="24"/>
          <w:szCs w:val="24"/>
        </w:rPr>
        <w:t>х</w:t>
      </w:r>
      <w:r w:rsidRPr="002E2EE5">
        <w:rPr>
          <w:rFonts w:ascii="Times New Roman" w:hAnsi="Times New Roman"/>
          <w:sz w:val="24"/>
          <w:szCs w:val="24"/>
        </w:rPr>
        <w:t xml:space="preserve"> экземплярах по установленной форме.</w:t>
      </w:r>
    </w:p>
    <w:p w:rsidR="00DD20FC" w:rsidRPr="002E2EE5" w:rsidRDefault="00DD20FC" w:rsidP="00DD20FC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 xml:space="preserve">3.23. Одновременно с подготовкой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</w:t>
      </w:r>
      <w:r w:rsidRPr="002E2EE5">
        <w:rPr>
          <w:rFonts w:ascii="Times New Roman" w:hAnsi="Times New Roman"/>
          <w:sz w:val="24"/>
          <w:szCs w:val="24"/>
        </w:rPr>
        <w:lastRenderedPageBreak/>
        <w:t xml:space="preserve">размещения объекта индивидуального жилищного строительства или садового дома на земельном участке ответственный исполнитель готовит служебную записку  о размещении в информационных фондах информационной системы обеспечения градостроительной деятельности (ИСОГД) копии </w:t>
      </w:r>
      <w:r>
        <w:rPr>
          <w:rFonts w:ascii="Times New Roman" w:hAnsi="Times New Roman"/>
          <w:sz w:val="24"/>
          <w:szCs w:val="24"/>
        </w:rPr>
        <w:t>данного уведомления.</w:t>
      </w:r>
    </w:p>
    <w:p w:rsidR="00DD20FC" w:rsidRPr="002E2EE5" w:rsidRDefault="00DD20FC" w:rsidP="00DD20FC">
      <w:pPr>
        <w:pStyle w:val="ConsPlusNormal0"/>
        <w:tabs>
          <w:tab w:val="left" w:pos="184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3.24. Подготовленные ответственным исполнителем проект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</w:t>
      </w:r>
      <w:r w:rsidR="000D6226">
        <w:rPr>
          <w:rFonts w:ascii="Times New Roman" w:hAnsi="Times New Roman" w:cs="Times New Roman"/>
          <w:sz w:val="24"/>
          <w:szCs w:val="24"/>
        </w:rPr>
        <w:t xml:space="preserve">подписывается начальником отдела архитектуры и муниципального хозяйства администрации Никольского района </w:t>
      </w:r>
      <w:r w:rsidRPr="002E2EE5">
        <w:rPr>
          <w:rFonts w:ascii="Times New Roman" w:hAnsi="Times New Roman" w:cs="Times New Roman"/>
          <w:sz w:val="24"/>
          <w:szCs w:val="24"/>
        </w:rPr>
        <w:t>(далее - начальником отдела) в срок, не позднее, чем за один день до истечения установленного срока рассмотрения заявления о выдаче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DD20FC" w:rsidRDefault="00DD20FC" w:rsidP="00DD20FC">
      <w:pPr>
        <w:pStyle w:val="a3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>3.25. В случае выявления оснований для выдачи несоответстви</w:t>
      </w:r>
      <w:r>
        <w:rPr>
          <w:rFonts w:ascii="Times New Roman" w:hAnsi="Times New Roman"/>
          <w:sz w:val="24"/>
          <w:szCs w:val="24"/>
        </w:rPr>
        <w:t>я</w:t>
      </w:r>
      <w:r w:rsidRPr="002E2EE5">
        <w:rPr>
          <w:rFonts w:ascii="Times New Roman" w:hAnsi="Times New Roman"/>
          <w:sz w:val="24"/>
          <w:szCs w:val="24"/>
        </w:rPr>
        <w:t xml:space="preserve">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указанных в </w:t>
      </w:r>
      <w:hyperlink w:anchor="P188" w:history="1">
        <w:r w:rsidRPr="002E2EE5">
          <w:rPr>
            <w:rFonts w:ascii="Times New Roman" w:hAnsi="Times New Roman"/>
            <w:color w:val="auto"/>
            <w:sz w:val="24"/>
            <w:szCs w:val="24"/>
          </w:rPr>
          <w:t xml:space="preserve">пункте </w:t>
        </w:r>
      </w:hyperlink>
      <w:r w:rsidRPr="002E2EE5">
        <w:rPr>
          <w:rFonts w:ascii="Times New Roman" w:hAnsi="Times New Roman"/>
          <w:color w:val="auto"/>
          <w:sz w:val="24"/>
          <w:szCs w:val="24"/>
        </w:rPr>
        <w:t>2</w:t>
      </w:r>
      <w:r w:rsidRPr="0004796B">
        <w:rPr>
          <w:rFonts w:ascii="Times New Roman" w:hAnsi="Times New Roman"/>
          <w:color w:val="auto"/>
          <w:sz w:val="24"/>
          <w:szCs w:val="24"/>
        </w:rPr>
        <w:t>.1</w:t>
      </w:r>
      <w:r w:rsidRPr="002E2EE5">
        <w:rPr>
          <w:rFonts w:ascii="Times New Roman" w:hAnsi="Times New Roman"/>
          <w:color w:val="auto"/>
          <w:sz w:val="24"/>
          <w:szCs w:val="24"/>
        </w:rPr>
        <w:t>0</w:t>
      </w:r>
      <w:r w:rsidRPr="002E2EE5">
        <w:rPr>
          <w:rFonts w:ascii="Times New Roman" w:hAnsi="Times New Roman"/>
          <w:sz w:val="24"/>
          <w:szCs w:val="24"/>
        </w:rPr>
        <w:t xml:space="preserve"> Административного регламента, ответственный исполнитель готовит проект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3575D3">
        <w:rPr>
          <w:rFonts w:ascii="Times New Roman" w:hAnsi="Times New Roman"/>
          <w:sz w:val="24"/>
          <w:szCs w:val="24"/>
        </w:rPr>
        <w:t xml:space="preserve"> и </w:t>
      </w:r>
      <w:r w:rsidR="000D6226" w:rsidRPr="000D6226">
        <w:rPr>
          <w:rFonts w:ascii="Times New Roman" w:hAnsi="Times New Roman"/>
          <w:color w:val="auto"/>
          <w:sz w:val="24"/>
          <w:szCs w:val="24"/>
        </w:rPr>
        <w:t>подписывает</w:t>
      </w:r>
      <w:r w:rsidR="003575D3" w:rsidRPr="000D6226">
        <w:rPr>
          <w:rFonts w:ascii="Times New Roman" w:hAnsi="Times New Roman"/>
          <w:color w:val="auto"/>
          <w:sz w:val="24"/>
          <w:szCs w:val="24"/>
        </w:rPr>
        <w:t xml:space="preserve"> начальником</w:t>
      </w:r>
      <w:r w:rsidRPr="000D6226">
        <w:rPr>
          <w:rFonts w:ascii="Times New Roman" w:hAnsi="Times New Roman"/>
          <w:color w:val="auto"/>
          <w:sz w:val="24"/>
          <w:szCs w:val="24"/>
        </w:rPr>
        <w:t xml:space="preserve"> отдела, </w:t>
      </w:r>
      <w:r w:rsidRPr="002E2EE5">
        <w:rPr>
          <w:rFonts w:ascii="Times New Roman" w:hAnsi="Times New Roman"/>
          <w:sz w:val="24"/>
          <w:szCs w:val="24"/>
        </w:rPr>
        <w:t>в срок, не позднее, чем за один день до истечения установленного срока рассмотрения заявления о выдаче разрешения на строительство (не позднее четырех рабочих дней со дня поступления заявления).</w:t>
      </w:r>
    </w:p>
    <w:p w:rsidR="00DD20FC" w:rsidRDefault="00DD20FC" w:rsidP="00DD20FC">
      <w:pPr>
        <w:autoSpaceDE w:val="0"/>
        <w:autoSpaceDN w:val="0"/>
        <w:adjustRightInd w:val="0"/>
        <w:ind w:firstLine="51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3.26.Уведомление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3.26.1.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3.26.2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DD20FC" w:rsidRDefault="00DD20FC" w:rsidP="00DD20FC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3.26.3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DD20FC" w:rsidRDefault="00DD20FC" w:rsidP="00DD20FC">
      <w:pPr>
        <w:autoSpaceDE w:val="0"/>
        <w:autoSpaceDN w:val="0"/>
        <w:adjustRightInd w:val="0"/>
        <w:ind w:firstLine="539"/>
        <w:jc w:val="both"/>
        <w:rPr>
          <w:rFonts w:eastAsia="Times New Roman"/>
          <w:szCs w:val="24"/>
          <w:lang w:eastAsia="ru-RU"/>
        </w:rPr>
      </w:pPr>
      <w:bookmarkStart w:id="4" w:name="Par4"/>
      <w:bookmarkEnd w:id="4"/>
      <w:r>
        <w:rPr>
          <w:rFonts w:eastAsia="Times New Roman"/>
          <w:szCs w:val="24"/>
          <w:lang w:eastAsia="ru-RU"/>
        </w:rPr>
        <w:t xml:space="preserve">3.26.4 в течение десяти рабочих дней со дня поступления,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 описания внешнего облика объекта индивидуального жилищного строительства или садового дома предмету охраны </w:t>
      </w:r>
      <w:r>
        <w:rPr>
          <w:rFonts w:eastAsia="Times New Roman"/>
          <w:szCs w:val="24"/>
          <w:lang w:eastAsia="ru-RU"/>
        </w:rPr>
        <w:lastRenderedPageBreak/>
        <w:t>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DD20FC" w:rsidRPr="000D6226" w:rsidRDefault="00DD20FC" w:rsidP="000D6226">
      <w:pPr>
        <w:ind w:firstLine="567"/>
        <w:jc w:val="both"/>
        <w:rPr>
          <w:szCs w:val="24"/>
        </w:rPr>
      </w:pPr>
      <w:r w:rsidRPr="000D6226">
        <w:rPr>
          <w:szCs w:val="24"/>
        </w:rPr>
        <w:t>3.27.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DD20FC" w:rsidRPr="000D6226" w:rsidRDefault="00DD20FC" w:rsidP="00DD20FC">
      <w:pPr>
        <w:ind w:firstLine="567"/>
        <w:jc w:val="both"/>
        <w:rPr>
          <w:szCs w:val="24"/>
        </w:rPr>
      </w:pPr>
      <w:r w:rsidRPr="000D6226">
        <w:rPr>
          <w:szCs w:val="24"/>
        </w:rPr>
        <w:t>3.28. Максимальный срок выполнения  административной процедуры – четыре рабочих дня  со дня поступления заявления  ответственному исполнителю.</w:t>
      </w:r>
    </w:p>
    <w:p w:rsidR="00DD20FC" w:rsidRPr="002E2EE5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</w:t>
      </w:r>
      <w:r>
        <w:rPr>
          <w:szCs w:val="24"/>
        </w:rPr>
        <w:t>29</w:t>
      </w:r>
      <w:r w:rsidRPr="002E2EE5">
        <w:rPr>
          <w:szCs w:val="24"/>
        </w:rPr>
        <w:t>. Результатом административной процедуры является подписанное 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DD20FC" w:rsidRPr="002E2EE5" w:rsidRDefault="00DD20FC" w:rsidP="00DD20FC">
      <w:pPr>
        <w:pStyle w:val="a3"/>
        <w:spacing w:after="0" w:line="100" w:lineRule="atLeast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D20FC" w:rsidRPr="002E2EE5" w:rsidRDefault="00DD20FC" w:rsidP="00DD20FC">
      <w:pPr>
        <w:pStyle w:val="a3"/>
        <w:spacing w:after="0" w:line="10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2E2EE5">
        <w:rPr>
          <w:rFonts w:ascii="Times New Roman" w:hAnsi="Times New Roman"/>
          <w:sz w:val="24"/>
          <w:szCs w:val="24"/>
        </w:rPr>
        <w:t>Выдача результата муниципальной услуги</w:t>
      </w:r>
    </w:p>
    <w:p w:rsidR="00DD20FC" w:rsidRPr="002E2EE5" w:rsidRDefault="00DD20FC" w:rsidP="00DD20FC">
      <w:pPr>
        <w:pStyle w:val="a3"/>
        <w:spacing w:after="0" w:line="100" w:lineRule="atLeast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>3.</w:t>
      </w:r>
      <w:r>
        <w:rPr>
          <w:szCs w:val="24"/>
        </w:rPr>
        <w:t>30</w:t>
      </w:r>
      <w:r w:rsidRPr="002E2EE5">
        <w:rPr>
          <w:szCs w:val="24"/>
        </w:rPr>
        <w:t>. Основанием для начала административной процедуры является подписанное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>3.3</w:t>
      </w:r>
      <w:r>
        <w:rPr>
          <w:szCs w:val="24"/>
        </w:rPr>
        <w:t>1</w:t>
      </w:r>
      <w:r w:rsidRPr="002E2EE5">
        <w:rPr>
          <w:szCs w:val="24"/>
        </w:rPr>
        <w:t>.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учитываются в Журнале выданных уведомлени</w:t>
      </w:r>
      <w:r>
        <w:rPr>
          <w:szCs w:val="24"/>
        </w:rPr>
        <w:t>й</w:t>
      </w:r>
      <w:r w:rsidRPr="002E2EE5">
        <w:rPr>
          <w:szCs w:val="24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под отдельным порядковым номером.</w:t>
      </w: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>Форма Журнала выданных уведомлени</w:t>
      </w:r>
      <w:r>
        <w:rPr>
          <w:szCs w:val="24"/>
        </w:rPr>
        <w:t>й</w:t>
      </w:r>
      <w:r w:rsidRPr="002E2EE5">
        <w:rPr>
          <w:szCs w:val="24"/>
        </w:rPr>
        <w:t xml:space="preserve">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</w:t>
      </w:r>
      <w:r w:rsidRPr="002E2EE5">
        <w:rPr>
          <w:szCs w:val="24"/>
        </w:rPr>
        <w:lastRenderedPageBreak/>
        <w:t xml:space="preserve">жилищного строительства или садового дома на земельном участке приведена в приложении  </w:t>
      </w:r>
      <w:r w:rsidR="000922DF">
        <w:rPr>
          <w:szCs w:val="24"/>
        </w:rPr>
        <w:t>1</w:t>
      </w:r>
      <w:r w:rsidRPr="002E2EE5">
        <w:rPr>
          <w:szCs w:val="24"/>
        </w:rPr>
        <w:t xml:space="preserve"> к настоящему административному регламенту.</w:t>
      </w: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>3.3</w:t>
      </w:r>
      <w:r>
        <w:rPr>
          <w:szCs w:val="24"/>
        </w:rPr>
        <w:t>2</w:t>
      </w:r>
      <w:r w:rsidRPr="002E2EE5">
        <w:rPr>
          <w:szCs w:val="24"/>
        </w:rPr>
        <w:t>. Документы, относящиеся к предоставлению муниципальной услуги, формируются в отдельное дело по каждому объекту капитального строительства.</w:t>
      </w: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 xml:space="preserve">В целях размещения документации в информационных фондах информационной системы обеспечения градостроительной деятельности копии документов, указанных в части </w:t>
      </w:r>
      <w:r>
        <w:rPr>
          <w:szCs w:val="24"/>
        </w:rPr>
        <w:t>6</w:t>
      </w:r>
      <w:r w:rsidRPr="002E2EE5">
        <w:rPr>
          <w:szCs w:val="24"/>
        </w:rPr>
        <w:t xml:space="preserve"> статьи 56 Градостроительного кодекса и относящихся к предоставлению муниципальной услуги, передаются специалисту Администрации, уполномоченному на ведение информационной системы обеспечения градостроительной деятельности, на бумажном и электронном носителях.</w:t>
      </w:r>
    </w:p>
    <w:p w:rsidR="00DD20FC" w:rsidRPr="002E2EE5" w:rsidRDefault="00DD20FC" w:rsidP="00DD20FC">
      <w:pPr>
        <w:ind w:firstLine="709"/>
        <w:jc w:val="both"/>
        <w:rPr>
          <w:szCs w:val="24"/>
        </w:rPr>
      </w:pPr>
      <w:r w:rsidRPr="002E2EE5">
        <w:rPr>
          <w:szCs w:val="24"/>
        </w:rPr>
        <w:t>3.3</w:t>
      </w:r>
      <w:r>
        <w:rPr>
          <w:szCs w:val="24"/>
        </w:rPr>
        <w:t>3</w:t>
      </w:r>
      <w:r w:rsidRPr="002E2EE5">
        <w:rPr>
          <w:szCs w:val="24"/>
        </w:rPr>
        <w:t>. Два экземпляра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в течение 1 рабочего дня со дня их регистрации выдаются непосредственно заявителю (его представителю) либо направляются им способом, указанным в заявлении.</w:t>
      </w:r>
    </w:p>
    <w:p w:rsidR="00DD20FC" w:rsidRDefault="00DD20FC" w:rsidP="00DD20FC">
      <w:pPr>
        <w:ind w:firstLine="567"/>
        <w:jc w:val="both"/>
        <w:rPr>
          <w:szCs w:val="24"/>
        </w:rPr>
      </w:pPr>
      <w:r w:rsidRPr="002E2EE5">
        <w:rPr>
          <w:szCs w:val="24"/>
        </w:rPr>
        <w:t>3.3</w:t>
      </w:r>
      <w:r>
        <w:rPr>
          <w:szCs w:val="24"/>
        </w:rPr>
        <w:t>4</w:t>
      </w:r>
      <w:r w:rsidRPr="002E2EE5">
        <w:rPr>
          <w:szCs w:val="24"/>
        </w:rPr>
        <w:t>. При наличии в заявлении указания о выдаче результата 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заявителю.</w:t>
      </w:r>
    </w:p>
    <w:p w:rsidR="00DD20FC" w:rsidRPr="004243BF" w:rsidRDefault="00DD20FC" w:rsidP="00DD20FC">
      <w:pPr>
        <w:autoSpaceDE w:val="0"/>
        <w:autoSpaceDN w:val="0"/>
        <w:adjustRightInd w:val="0"/>
        <w:ind w:firstLine="539"/>
        <w:jc w:val="both"/>
        <w:rPr>
          <w:rFonts w:eastAsia="Times New Roman"/>
          <w:szCs w:val="24"/>
          <w:lang w:eastAsia="ru-RU"/>
        </w:rPr>
      </w:pPr>
      <w:r w:rsidRPr="004243BF">
        <w:rPr>
          <w:szCs w:val="24"/>
        </w:rPr>
        <w:t>3.3</w:t>
      </w:r>
      <w:r>
        <w:rPr>
          <w:szCs w:val="24"/>
        </w:rPr>
        <w:t>5</w:t>
      </w:r>
      <w:r w:rsidRPr="004243BF">
        <w:rPr>
          <w:szCs w:val="24"/>
        </w:rPr>
        <w:t xml:space="preserve">. </w:t>
      </w:r>
      <w:r w:rsidRPr="004243BF">
        <w:rPr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4243BF">
        <w:rPr>
          <w:szCs w:val="24"/>
        </w:rPr>
        <w:t xml:space="preserve"> выдается на срок</w:t>
      </w:r>
      <w:r>
        <w:rPr>
          <w:szCs w:val="24"/>
        </w:rPr>
        <w:t xml:space="preserve"> 10 лет.</w:t>
      </w:r>
      <w:r w:rsidRPr="004243BF">
        <w:rPr>
          <w:szCs w:val="24"/>
        </w:rPr>
        <w:t xml:space="preserve"> </w:t>
      </w:r>
    </w:p>
    <w:p w:rsidR="00DD20FC" w:rsidRPr="002E2EE5" w:rsidRDefault="00DD20FC" w:rsidP="00DD20FC">
      <w:pPr>
        <w:pStyle w:val="ConsPlusNormal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E2EE5">
        <w:rPr>
          <w:rFonts w:ascii="Times New Roman" w:hAnsi="Times New Roman" w:cs="Times New Roman"/>
          <w:sz w:val="24"/>
          <w:szCs w:val="24"/>
        </w:rPr>
        <w:t>. Продолжительность административной процедуры (максимальный срок ее выполнения) составляет 1 рабочий день.</w:t>
      </w:r>
    </w:p>
    <w:p w:rsidR="00DD20FC" w:rsidRDefault="00DD20FC" w:rsidP="00DD20FC">
      <w:pPr>
        <w:ind w:firstLine="539"/>
        <w:jc w:val="both"/>
        <w:rPr>
          <w:szCs w:val="24"/>
        </w:rPr>
      </w:pPr>
      <w:r w:rsidRPr="002E2EE5">
        <w:rPr>
          <w:szCs w:val="24"/>
        </w:rPr>
        <w:t>3.</w:t>
      </w:r>
      <w:r>
        <w:rPr>
          <w:szCs w:val="24"/>
        </w:rPr>
        <w:t>37</w:t>
      </w:r>
      <w:r w:rsidRPr="002E2EE5">
        <w:rPr>
          <w:szCs w:val="24"/>
        </w:rPr>
        <w:t xml:space="preserve">. Результатом административной процедуры является </w:t>
      </w:r>
      <w:r>
        <w:rPr>
          <w:szCs w:val="24"/>
        </w:rPr>
        <w:t>в</w:t>
      </w:r>
      <w:r w:rsidRPr="004243BF">
        <w:rPr>
          <w:szCs w:val="24"/>
        </w:rPr>
        <w:t xml:space="preserve">ыдача </w:t>
      </w:r>
      <w:r w:rsidRPr="004243BF">
        <w:rPr>
          <w:rFonts w:eastAsia="Times New Roman"/>
          <w:szCs w:val="24"/>
          <w:lang w:eastAsia="ru-RU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4243BF">
        <w:rPr>
          <w:szCs w:val="24"/>
        </w:rPr>
        <w:t>.</w:t>
      </w:r>
    </w:p>
    <w:p w:rsidR="00B061DE" w:rsidRPr="004243BF" w:rsidRDefault="00B061DE" w:rsidP="00DD20FC">
      <w:pPr>
        <w:ind w:firstLine="539"/>
        <w:jc w:val="both"/>
        <w:rPr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E2EE5">
        <w:rPr>
          <w:rFonts w:ascii="Times New Roman" w:hAnsi="Times New Roman" w:cs="Times New Roman"/>
          <w:sz w:val="24"/>
          <w:szCs w:val="24"/>
        </w:rPr>
        <w:t>V. Формы контроля за исполнением Административного</w:t>
      </w: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регламента</w:t>
      </w:r>
    </w:p>
    <w:p w:rsidR="00DD20FC" w:rsidRPr="002E2EE5" w:rsidRDefault="00DD20FC" w:rsidP="00DD20FC">
      <w:pPr>
        <w:ind w:firstLine="709"/>
        <w:jc w:val="both"/>
        <w:rPr>
          <w:bCs/>
          <w:szCs w:val="24"/>
        </w:rPr>
      </w:pP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0630F8">
        <w:rPr>
          <w:rFonts w:ascii="Times New Roman" w:hAnsi="Times New Roman" w:cs="Times New Roman"/>
          <w:sz w:val="24"/>
          <w:szCs w:val="24"/>
        </w:rPr>
        <w:t>начальником отдела архитектуры и муниципального хозяйства</w:t>
      </w:r>
      <w:r w:rsidRPr="002E2EE5">
        <w:rPr>
          <w:rFonts w:ascii="Times New Roman" w:hAnsi="Times New Roman" w:cs="Times New Roman"/>
          <w:sz w:val="24"/>
          <w:szCs w:val="24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 w:rsidRPr="002E2EE5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2E2EE5"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 xml:space="preserve">4.2. В Администрации проводятся плановые и внеплановые проверки полноты и </w:t>
      </w:r>
      <w:r w:rsidRPr="002E2EE5">
        <w:rPr>
          <w:rFonts w:ascii="Times New Roman" w:hAnsi="Times New Roman" w:cs="Times New Roman"/>
          <w:sz w:val="24"/>
          <w:szCs w:val="24"/>
        </w:rPr>
        <w:lastRenderedPageBreak/>
        <w:t>качества исполнения муниципальной услуги.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</w:t>
      </w:r>
      <w:r w:rsidR="000922DF">
        <w:rPr>
          <w:rFonts w:ascii="Times New Roman" w:hAnsi="Times New Roman" w:cs="Times New Roman"/>
          <w:sz w:val="24"/>
          <w:szCs w:val="24"/>
        </w:rPr>
        <w:t>нии в Администрацию, жалоб</w:t>
      </w:r>
      <w:r w:rsidRPr="002E2EE5">
        <w:rPr>
          <w:rFonts w:ascii="Times New Roman" w:hAnsi="Times New Roman" w:cs="Times New Roman"/>
          <w:sz w:val="24"/>
          <w:szCs w:val="24"/>
        </w:rPr>
        <w:t xml:space="preserve"> граждан и юридических лиц, связанных с нарушениями при предоставлении муниципальной услуги.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Администрации.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DD20FC" w:rsidRPr="002E2EE5" w:rsidRDefault="00DD20FC" w:rsidP="00DD20FC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V. 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 многофункционального центра, работника многофункционального центра, а также организаций, осуществляющих функции  по предоставлению муниципальных услуг, или их работников</w:t>
      </w: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5.4.1. Заявитель может обратиться с жалобой, в том числе, в следующих случаях: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1) нарушение срока регистрации запроса о предоставлении муниципальной услуги;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2) нарушение срока предоставления муниципальной услуги;</w:t>
      </w:r>
    </w:p>
    <w:p w:rsidR="000630F8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922DF" w:rsidRPr="00444DF6" w:rsidRDefault="000922DF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Жалоба на решения и действия (бездействия)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ГрК РФ, может быть подана такими лицами в порядке, установленном статьей 11.2 ФЗ № 210-ФЗ, либо в порядке, установленном антимонопольным законодательством Российской Федерации, в антимонопольный орган.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lastRenderedPageBreak/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5.4.8. В электронном виде жалоба может быть подана заявителем посредством: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а) официального сайта Администрации;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б) электронной почты Администрации;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в) Единого портала;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г) Регионального портала;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д)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5.4.9. Подача жалобы и документов, предусмотренных подпунктами 5.4.5 и 5.4.6.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5.4.11. Жалоба может быть подана заявителем через МФЦ.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При этом срок рассмотрения жалобы исчисляется со дня регистрации жалобы в Администрации.</w:t>
      </w:r>
      <w:r>
        <w:rPr>
          <w:szCs w:val="24"/>
        </w:rPr>
        <w:t xml:space="preserve"> Жалоба регистрируется в день поступления.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5.5. Жалоба должна содержать: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5.9. По результатам рассмотрения жалобы принимается одно из следующих решений: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 xml:space="preserve"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444DF6">
        <w:rPr>
          <w:szCs w:val="24"/>
        </w:rPr>
        <w:lastRenderedPageBreak/>
        <w:t>нормативными правовыми актами Пензенской области, муниципальными правовыми актами;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- в удовлетворении жалобы отказывается.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630F8" w:rsidRPr="00444DF6" w:rsidRDefault="000630F8" w:rsidP="000630F8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444DF6">
        <w:rPr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630F8" w:rsidRPr="00444DF6" w:rsidRDefault="000630F8" w:rsidP="000630F8">
      <w:pPr>
        <w:ind w:firstLine="709"/>
        <w:jc w:val="both"/>
        <w:rPr>
          <w:szCs w:val="24"/>
        </w:rPr>
      </w:pPr>
      <w:r w:rsidRPr="00444DF6">
        <w:rPr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630F8" w:rsidRPr="00444DF6" w:rsidRDefault="000630F8" w:rsidP="000630F8">
      <w:pPr>
        <w:rPr>
          <w:szCs w:val="24"/>
        </w:rPr>
      </w:pP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FE7AC4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FE7AC4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DD20FC" w:rsidRPr="002E2EE5" w:rsidRDefault="00DD20FC" w:rsidP="00DD20FC">
      <w:pPr>
        <w:rPr>
          <w:szCs w:val="24"/>
        </w:rPr>
        <w:sectPr w:rsidR="00DD20FC" w:rsidRPr="002E2EE5" w:rsidSect="00B061DE">
          <w:footerReference w:type="even" r:id="rId11"/>
          <w:footerReference w:type="default" r:id="rId12"/>
          <w:pgSz w:w="11906" w:h="16838"/>
          <w:pgMar w:top="907" w:right="707" w:bottom="993" w:left="1588" w:header="720" w:footer="720" w:gutter="0"/>
          <w:cols w:space="720"/>
          <w:docGrid w:linePitch="360" w:charSpace="-2049"/>
        </w:sectPr>
      </w:pPr>
    </w:p>
    <w:p w:rsidR="00DD20FC" w:rsidRPr="002E2EE5" w:rsidRDefault="00DD20FC" w:rsidP="00DD20FC">
      <w:pPr>
        <w:spacing w:line="100" w:lineRule="atLeast"/>
        <w:jc w:val="both"/>
        <w:rPr>
          <w:szCs w:val="24"/>
        </w:rPr>
      </w:pPr>
    </w:p>
    <w:p w:rsidR="00DD20FC" w:rsidRPr="002E2EE5" w:rsidRDefault="00DD20FC" w:rsidP="00DD20FC">
      <w:pPr>
        <w:spacing w:line="100" w:lineRule="atLeast"/>
        <w:jc w:val="right"/>
        <w:rPr>
          <w:szCs w:val="24"/>
        </w:rPr>
      </w:pPr>
      <w:r w:rsidRPr="002E2EE5">
        <w:rPr>
          <w:szCs w:val="24"/>
        </w:rPr>
        <w:t xml:space="preserve">Приложение  </w:t>
      </w:r>
      <w:r w:rsidR="000630F8">
        <w:rPr>
          <w:szCs w:val="24"/>
        </w:rPr>
        <w:t>1</w:t>
      </w: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по представлению</w:t>
      </w: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2E2EE5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2E2EE5">
        <w:rPr>
          <w:rFonts w:ascii="Times New Roman" w:hAnsi="Times New Roman" w:cs="Times New Roman"/>
          <w:sz w:val="24"/>
          <w:szCs w:val="24"/>
        </w:rPr>
        <w:t>«</w:t>
      </w:r>
      <w:r w:rsidR="00FE7AC4">
        <w:rPr>
          <w:rFonts w:ascii="Times New Roman" w:hAnsi="Times New Roman" w:cs="Times New Roman"/>
          <w:sz w:val="24"/>
          <w:szCs w:val="24"/>
        </w:rPr>
        <w:t>Направление</w:t>
      </w:r>
      <w:r w:rsidRPr="00DA322B">
        <w:rPr>
          <w:rFonts w:ascii="Times New Roman" w:hAnsi="Times New Roman" w:cs="Times New Roman"/>
          <w:sz w:val="24"/>
          <w:szCs w:val="24"/>
        </w:rPr>
        <w:t xml:space="preserve"> </w:t>
      </w: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уведомления о соответствии указанных в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уведомлении о планируемом строительстве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параметров объекта индивидуального жилищного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строительства или садового дома установленным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параметрам и допустимости размещения объекта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индивидуального жилищного строительства или садового дома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на земельном участке либо о несоответствии указанных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в уведомлении о планируемом строительстве параметров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объекта индивидуального жилищного строительства или садового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дома установленным параметрам и (или) недопустимости </w:t>
      </w:r>
    </w:p>
    <w:p w:rsidR="00DD20FC" w:rsidRDefault="00DD20FC" w:rsidP="00DD20FC">
      <w:pPr>
        <w:pStyle w:val="ConsPlusNormal0"/>
        <w:jc w:val="right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</w:t>
      </w: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азмещения объекта индивидуального жилищного строительства </w:t>
      </w:r>
    </w:p>
    <w:p w:rsidR="00DD20FC" w:rsidRPr="002E2EE5" w:rsidRDefault="00DD20FC" w:rsidP="00DD20FC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или садового дома на земельном участке</w:t>
      </w:r>
      <w:r w:rsidRPr="002E2EE5">
        <w:rPr>
          <w:rFonts w:ascii="Times New Roman" w:hAnsi="Times New Roman" w:cs="Times New Roman"/>
          <w:sz w:val="24"/>
          <w:szCs w:val="24"/>
        </w:rPr>
        <w:t>»</w:t>
      </w:r>
    </w:p>
    <w:p w:rsidR="00DD20FC" w:rsidRPr="002E2EE5" w:rsidRDefault="00DD20FC" w:rsidP="00DD20FC">
      <w:pPr>
        <w:spacing w:line="100" w:lineRule="atLeast"/>
        <w:jc w:val="center"/>
        <w:rPr>
          <w:szCs w:val="24"/>
        </w:rPr>
      </w:pPr>
      <w:bookmarkStart w:id="5" w:name="Par561"/>
      <w:bookmarkEnd w:id="5"/>
    </w:p>
    <w:p w:rsidR="00DD20FC" w:rsidRPr="002E2EE5" w:rsidRDefault="00DD20FC" w:rsidP="00DD20FC">
      <w:pPr>
        <w:spacing w:line="100" w:lineRule="atLeast"/>
        <w:jc w:val="center"/>
        <w:rPr>
          <w:b/>
          <w:szCs w:val="24"/>
        </w:rPr>
      </w:pPr>
    </w:p>
    <w:p w:rsidR="00DD20FC" w:rsidRDefault="00FE7AC4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Журнал направленных</w:t>
      </w:r>
      <w:r w:rsidR="00DD20FC" w:rsidRPr="00D738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уведомлений</w:t>
      </w:r>
      <w:r w:rsidR="00DD20FC"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о соответствии указанных в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уведомлении о планируемом строительстве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параметров объекта индивидуального жилищного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строительства или садового дома установленным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параметрам и допустимости размещения объекта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индивидуального жилищного строительства или садового дома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на земельном участке либо о несоответствии указанных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 уведомлении о планируемом строительстве параметров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объекта индивидуального жилищного строительства или садового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дома установленным параметрам и (или) недопустимости</w:t>
      </w:r>
    </w:p>
    <w:p w:rsidR="00DD20FC" w:rsidRDefault="00DD20FC" w:rsidP="00DD20FC">
      <w:pPr>
        <w:pStyle w:val="ConsPlusNormal0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</w:t>
      </w:r>
      <w:r w:rsidRPr="00DA322B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азмещения объекта индивидуального жилищного строительства</w:t>
      </w:r>
    </w:p>
    <w:p w:rsidR="00DD20FC" w:rsidRPr="002E2EE5" w:rsidRDefault="00DD20FC" w:rsidP="00DD20FC">
      <w:pPr>
        <w:spacing w:line="100" w:lineRule="atLeast"/>
        <w:jc w:val="center"/>
        <w:rPr>
          <w:szCs w:val="24"/>
        </w:rPr>
      </w:pPr>
      <w:r w:rsidRPr="00DA322B">
        <w:rPr>
          <w:szCs w:val="24"/>
          <w:lang w:eastAsia="ru-RU"/>
        </w:rPr>
        <w:t>или садового дома на земельном участке</w:t>
      </w:r>
    </w:p>
    <w:p w:rsidR="00DD20FC" w:rsidRDefault="00DD20FC" w:rsidP="00DD20FC">
      <w:pPr>
        <w:spacing w:line="100" w:lineRule="atLeast"/>
        <w:jc w:val="both"/>
        <w:rPr>
          <w:szCs w:val="24"/>
        </w:rPr>
      </w:pPr>
    </w:p>
    <w:p w:rsidR="000922DF" w:rsidRPr="002E2EE5" w:rsidRDefault="000922DF" w:rsidP="00DD20FC">
      <w:pPr>
        <w:spacing w:line="100" w:lineRule="atLeast"/>
        <w:jc w:val="both"/>
        <w:rPr>
          <w:szCs w:val="24"/>
        </w:rPr>
      </w:pPr>
    </w:p>
    <w:tbl>
      <w:tblPr>
        <w:tblW w:w="0" w:type="auto"/>
        <w:tblInd w:w="-228" w:type="dxa"/>
        <w:tblLayout w:type="fixed"/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915"/>
        <w:gridCol w:w="2126"/>
        <w:gridCol w:w="4273"/>
        <w:gridCol w:w="2486"/>
        <w:gridCol w:w="2485"/>
      </w:tblGrid>
      <w:tr w:rsidR="00DD20FC" w:rsidRPr="002E2EE5" w:rsidTr="00B061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lastRenderedPageBreak/>
              <w:t>№</w:t>
            </w:r>
          </w:p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>Наименование и реквизиты входящего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>Застройщик</w:t>
            </w: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>Наименование и адрес объекта капитального строительства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 xml:space="preserve">Дата  </w:t>
            </w:r>
          </w:p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 xml:space="preserve">и № </w:t>
            </w:r>
            <w:r w:rsidRPr="00364580">
              <w:rPr>
                <w:b/>
                <w:szCs w:val="24"/>
                <w:lang w:eastAsia="ru-RU"/>
              </w:rPr>
              <w:t xml:space="preserve">уведомления </w:t>
            </w:r>
          </w:p>
          <w:p w:rsidR="00DD20FC" w:rsidRPr="002E2EE5" w:rsidRDefault="00DD20FC" w:rsidP="00B061DE">
            <w:pPr>
              <w:spacing w:line="100" w:lineRule="atLeast"/>
              <w:jc w:val="center"/>
              <w:rPr>
                <w:b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jc w:val="center"/>
              <w:rPr>
                <w:b/>
                <w:szCs w:val="24"/>
              </w:rPr>
            </w:pPr>
            <w:r w:rsidRPr="002E2EE5">
              <w:rPr>
                <w:b/>
                <w:szCs w:val="24"/>
              </w:rPr>
              <w:t>Дата и роспись в получении</w:t>
            </w:r>
          </w:p>
          <w:p w:rsidR="00DD20FC" w:rsidRPr="002E2EE5" w:rsidRDefault="00DD20FC" w:rsidP="00B061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E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2E2EE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отметка о направлении (выдаче) в эл. виде с указанием даты)</w:t>
            </w:r>
            <w:r w:rsidRPr="002E2E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20FC" w:rsidRPr="002E2EE5" w:rsidTr="00B061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</w:tr>
      <w:tr w:rsidR="00DD20FC" w:rsidRPr="002E2EE5" w:rsidTr="00B061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</w:tr>
      <w:tr w:rsidR="00DD20FC" w:rsidRPr="002E2EE5" w:rsidTr="00B061DE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FC" w:rsidRPr="002E2EE5" w:rsidRDefault="00DD20FC" w:rsidP="00B061DE">
            <w:pPr>
              <w:spacing w:line="100" w:lineRule="atLeast"/>
              <w:rPr>
                <w:szCs w:val="24"/>
              </w:rPr>
            </w:pPr>
          </w:p>
        </w:tc>
      </w:tr>
    </w:tbl>
    <w:p w:rsidR="00DD20FC" w:rsidRPr="002E2EE5" w:rsidRDefault="00DD20FC" w:rsidP="00DD20FC">
      <w:pPr>
        <w:rPr>
          <w:szCs w:val="24"/>
        </w:rPr>
        <w:sectPr w:rsidR="00DD20FC" w:rsidRPr="002E2EE5">
          <w:pgSz w:w="16838" w:h="11906" w:orient="landscape"/>
          <w:pgMar w:top="851" w:right="1134" w:bottom="1701" w:left="1134" w:header="720" w:footer="720" w:gutter="0"/>
          <w:cols w:space="720"/>
          <w:docGrid w:linePitch="360" w:charSpace="-2049"/>
        </w:sectPr>
      </w:pPr>
    </w:p>
    <w:p w:rsidR="00DD20FC" w:rsidRPr="002E2EE5" w:rsidRDefault="00DD20FC" w:rsidP="00DD20FC">
      <w:pPr>
        <w:spacing w:line="100" w:lineRule="atLeast"/>
      </w:pPr>
    </w:p>
    <w:p w:rsidR="0045006C" w:rsidRDefault="0045006C"/>
    <w:sectPr w:rsidR="00450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47" w:rsidRDefault="00722047">
      <w:r>
        <w:separator/>
      </w:r>
    </w:p>
  </w:endnote>
  <w:endnote w:type="continuationSeparator" w:id="0">
    <w:p w:rsidR="00722047" w:rsidRDefault="0072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47" w:rsidRDefault="00722047" w:rsidP="00B061D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22047" w:rsidRDefault="00722047" w:rsidP="00B061D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47" w:rsidRDefault="00722047" w:rsidP="00B061D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729E8">
      <w:rPr>
        <w:rStyle w:val="aa"/>
        <w:noProof/>
      </w:rPr>
      <w:t>1</w:t>
    </w:r>
    <w:r>
      <w:rPr>
        <w:rStyle w:val="aa"/>
      </w:rPr>
      <w:fldChar w:fldCharType="end"/>
    </w:r>
  </w:p>
  <w:p w:rsidR="00722047" w:rsidRDefault="00722047" w:rsidP="00B061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47" w:rsidRDefault="00722047">
      <w:r>
        <w:separator/>
      </w:r>
    </w:p>
  </w:footnote>
  <w:footnote w:type="continuationSeparator" w:id="0">
    <w:p w:rsidR="00722047" w:rsidRDefault="00722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FC"/>
    <w:rsid w:val="000630F8"/>
    <w:rsid w:val="000922DF"/>
    <w:rsid w:val="000D6226"/>
    <w:rsid w:val="003575D3"/>
    <w:rsid w:val="003729E8"/>
    <w:rsid w:val="00436FAC"/>
    <w:rsid w:val="0045006C"/>
    <w:rsid w:val="0056764E"/>
    <w:rsid w:val="005C2936"/>
    <w:rsid w:val="0065021F"/>
    <w:rsid w:val="00722047"/>
    <w:rsid w:val="0075141E"/>
    <w:rsid w:val="009F2D3D"/>
    <w:rsid w:val="00A10ECC"/>
    <w:rsid w:val="00B061DE"/>
    <w:rsid w:val="00C452F3"/>
    <w:rsid w:val="00D73877"/>
    <w:rsid w:val="00DD20F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qFormat/>
    <w:rsid w:val="00DD20FC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0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D20F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DD20FC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D20FC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5">
    <w:name w:val="No Spacing"/>
    <w:uiPriority w:val="99"/>
    <w:qFormat/>
    <w:rsid w:val="00DD20FC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ConsPlusNormal">
    <w:name w:val="ConsPlusNormal Знак"/>
    <w:link w:val="ConsPlusNormal0"/>
    <w:uiPriority w:val="99"/>
    <w:locked/>
    <w:rsid w:val="00DD20FC"/>
    <w:rPr>
      <w:rFonts w:ascii="Calibri" w:hAnsi="Calibri"/>
      <w:color w:val="00000A"/>
      <w:lang w:eastAsia="ar-SA"/>
    </w:rPr>
  </w:style>
  <w:style w:type="paragraph" w:customStyle="1" w:styleId="ConsPlusNormal0">
    <w:name w:val="ConsPlusNormal"/>
    <w:link w:val="ConsPlusNormal"/>
    <w:uiPriority w:val="99"/>
    <w:rsid w:val="00DD20FC"/>
    <w:pPr>
      <w:widowControl w:val="0"/>
      <w:suppressAutoHyphens/>
      <w:spacing w:after="0" w:line="240" w:lineRule="auto"/>
    </w:pPr>
    <w:rPr>
      <w:rFonts w:ascii="Calibri" w:hAnsi="Calibri"/>
      <w:color w:val="00000A"/>
      <w:lang w:eastAsia="ar-SA"/>
    </w:rPr>
  </w:style>
  <w:style w:type="character" w:customStyle="1" w:styleId="-">
    <w:name w:val="Интернет-ссылка"/>
    <w:semiHidden/>
    <w:rsid w:val="00DD20FC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D20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6">
    <w:name w:val="Hyperlink"/>
    <w:rsid w:val="00DD20F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D20FC"/>
  </w:style>
  <w:style w:type="paragraph" w:customStyle="1" w:styleId="ConsPlusNonformat">
    <w:name w:val="ConsPlusNonformat"/>
    <w:rsid w:val="00DD20F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a7">
    <w:name w:val="Содержимое врезки"/>
    <w:basedOn w:val="a"/>
    <w:uiPriority w:val="99"/>
    <w:rsid w:val="00DD20FC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1">
    <w:name w:val="нум список 1"/>
    <w:uiPriority w:val="99"/>
    <w:rsid w:val="00DD20FC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styleId="a8">
    <w:name w:val="footer"/>
    <w:basedOn w:val="a"/>
    <w:link w:val="10"/>
    <w:uiPriority w:val="99"/>
    <w:rsid w:val="00DD20FC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9">
    <w:name w:val="Нижний колонтитул Знак"/>
    <w:basedOn w:val="a0"/>
    <w:uiPriority w:val="99"/>
    <w:semiHidden/>
    <w:rsid w:val="00DD20FC"/>
    <w:rPr>
      <w:rFonts w:ascii="Times New Roman" w:eastAsia="Calibri" w:hAnsi="Times New Roman" w:cs="Times New Roman"/>
      <w:sz w:val="24"/>
    </w:rPr>
  </w:style>
  <w:style w:type="character" w:customStyle="1" w:styleId="10">
    <w:name w:val="Нижний колонтитул Знак1"/>
    <w:link w:val="a8"/>
    <w:uiPriority w:val="99"/>
    <w:locked/>
    <w:rsid w:val="00DD20FC"/>
    <w:rPr>
      <w:rFonts w:ascii="Calibri" w:eastAsia="Calibri" w:hAnsi="Calibri" w:cs="Times New Roman"/>
      <w:color w:val="00000A"/>
      <w:sz w:val="20"/>
      <w:szCs w:val="20"/>
    </w:rPr>
  </w:style>
  <w:style w:type="character" w:styleId="aa">
    <w:name w:val="page number"/>
    <w:basedOn w:val="a0"/>
    <w:rsid w:val="00DD20FC"/>
  </w:style>
  <w:style w:type="paragraph" w:styleId="ab">
    <w:name w:val="Balloon Text"/>
    <w:basedOn w:val="a"/>
    <w:link w:val="ac"/>
    <w:uiPriority w:val="99"/>
    <w:semiHidden/>
    <w:unhideWhenUsed/>
    <w:rsid w:val="00B061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1D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iPriority w:val="99"/>
    <w:qFormat/>
    <w:rsid w:val="00DD20FC"/>
    <w:pPr>
      <w:keepNext/>
      <w:jc w:val="center"/>
      <w:outlineLvl w:val="2"/>
    </w:pPr>
    <w:rPr>
      <w:rFonts w:eastAsia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0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D20F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DD20FC"/>
    <w:pPr>
      <w:suppressAutoHyphens/>
      <w:spacing w:after="140" w:line="288" w:lineRule="auto"/>
    </w:pPr>
    <w:rPr>
      <w:rFonts w:ascii="Calibri" w:hAnsi="Calibri"/>
      <w:color w:val="00000A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D20FC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5">
    <w:name w:val="No Spacing"/>
    <w:uiPriority w:val="99"/>
    <w:qFormat/>
    <w:rsid w:val="00DD20FC"/>
    <w:pPr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ConsPlusNormal">
    <w:name w:val="ConsPlusNormal Знак"/>
    <w:link w:val="ConsPlusNormal0"/>
    <w:uiPriority w:val="99"/>
    <w:locked/>
    <w:rsid w:val="00DD20FC"/>
    <w:rPr>
      <w:rFonts w:ascii="Calibri" w:hAnsi="Calibri"/>
      <w:color w:val="00000A"/>
      <w:lang w:eastAsia="ar-SA"/>
    </w:rPr>
  </w:style>
  <w:style w:type="paragraph" w:customStyle="1" w:styleId="ConsPlusNormal0">
    <w:name w:val="ConsPlusNormal"/>
    <w:link w:val="ConsPlusNormal"/>
    <w:uiPriority w:val="99"/>
    <w:rsid w:val="00DD20FC"/>
    <w:pPr>
      <w:widowControl w:val="0"/>
      <w:suppressAutoHyphens/>
      <w:spacing w:after="0" w:line="240" w:lineRule="auto"/>
    </w:pPr>
    <w:rPr>
      <w:rFonts w:ascii="Calibri" w:hAnsi="Calibri"/>
      <w:color w:val="00000A"/>
      <w:lang w:eastAsia="ar-SA"/>
    </w:rPr>
  </w:style>
  <w:style w:type="character" w:customStyle="1" w:styleId="-">
    <w:name w:val="Интернет-ссылка"/>
    <w:semiHidden/>
    <w:rsid w:val="00DD20FC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D20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6">
    <w:name w:val="Hyperlink"/>
    <w:rsid w:val="00DD20F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D20FC"/>
  </w:style>
  <w:style w:type="paragraph" w:customStyle="1" w:styleId="ConsPlusNonformat">
    <w:name w:val="ConsPlusNonformat"/>
    <w:rsid w:val="00DD20FC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a7">
    <w:name w:val="Содержимое врезки"/>
    <w:basedOn w:val="a"/>
    <w:uiPriority w:val="99"/>
    <w:rsid w:val="00DD20FC"/>
    <w:pPr>
      <w:suppressAutoHyphens/>
      <w:spacing w:after="200" w:line="276" w:lineRule="auto"/>
    </w:pPr>
    <w:rPr>
      <w:rFonts w:ascii="Calibri" w:hAnsi="Calibri" w:cs="Calibri"/>
      <w:color w:val="00000A"/>
      <w:sz w:val="22"/>
      <w:lang w:eastAsia="ar-SA"/>
    </w:rPr>
  </w:style>
  <w:style w:type="paragraph" w:customStyle="1" w:styleId="1">
    <w:name w:val="нум список 1"/>
    <w:uiPriority w:val="99"/>
    <w:rsid w:val="00DD20FC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styleId="a8">
    <w:name w:val="footer"/>
    <w:basedOn w:val="a"/>
    <w:link w:val="10"/>
    <w:uiPriority w:val="99"/>
    <w:rsid w:val="00DD20FC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szCs w:val="20"/>
    </w:rPr>
  </w:style>
  <w:style w:type="character" w:customStyle="1" w:styleId="a9">
    <w:name w:val="Нижний колонтитул Знак"/>
    <w:basedOn w:val="a0"/>
    <w:uiPriority w:val="99"/>
    <w:semiHidden/>
    <w:rsid w:val="00DD20FC"/>
    <w:rPr>
      <w:rFonts w:ascii="Times New Roman" w:eastAsia="Calibri" w:hAnsi="Times New Roman" w:cs="Times New Roman"/>
      <w:sz w:val="24"/>
    </w:rPr>
  </w:style>
  <w:style w:type="character" w:customStyle="1" w:styleId="10">
    <w:name w:val="Нижний колонтитул Знак1"/>
    <w:link w:val="a8"/>
    <w:uiPriority w:val="99"/>
    <w:locked/>
    <w:rsid w:val="00DD20FC"/>
    <w:rPr>
      <w:rFonts w:ascii="Calibri" w:eastAsia="Calibri" w:hAnsi="Calibri" w:cs="Times New Roman"/>
      <w:color w:val="00000A"/>
      <w:sz w:val="20"/>
      <w:szCs w:val="20"/>
    </w:rPr>
  </w:style>
  <w:style w:type="character" w:styleId="aa">
    <w:name w:val="page number"/>
    <w:basedOn w:val="a0"/>
    <w:rsid w:val="00DD20FC"/>
  </w:style>
  <w:style w:type="paragraph" w:styleId="ab">
    <w:name w:val="Balloon Text"/>
    <w:basedOn w:val="a"/>
    <w:link w:val="ac"/>
    <w:uiPriority w:val="99"/>
    <w:semiHidden/>
    <w:unhideWhenUsed/>
    <w:rsid w:val="00B061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61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chm.rnikolsk.pnzreg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A362379A92078F50B4BF22EFFC7FB915A182B596D0D9235AF01B4AD48844E130B2B781CDE5694FEB080F4DB61AD5A978005231014722E508A6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A671-8CB3-4D43-A6DF-8258ABFB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</Pages>
  <Words>9689</Words>
  <Characters>55228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Власов</dc:creator>
  <cp:lastModifiedBy>Александр Власов</cp:lastModifiedBy>
  <cp:revision>8</cp:revision>
  <cp:lastPrinted>2019-07-09T10:43:00Z</cp:lastPrinted>
  <dcterms:created xsi:type="dcterms:W3CDTF">2019-04-10T13:20:00Z</dcterms:created>
  <dcterms:modified xsi:type="dcterms:W3CDTF">2019-07-11T08:04:00Z</dcterms:modified>
</cp:coreProperties>
</file>