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772" w:rsidRDefault="00120772" w:rsidP="001207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20772" w:rsidRDefault="00120772" w:rsidP="001207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«Утвержден</w:t>
      </w:r>
    </w:p>
    <w:p w:rsidR="00120772" w:rsidRDefault="00120772" w:rsidP="001207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120772" w:rsidRDefault="00120772" w:rsidP="001207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Никольского района</w:t>
      </w:r>
    </w:p>
    <w:p w:rsidR="00120772" w:rsidRDefault="00120772" w:rsidP="001207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Пензенской области</w:t>
      </w:r>
    </w:p>
    <w:p w:rsidR="00120772" w:rsidRDefault="00120772" w:rsidP="001207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20.01.2012 №44</w:t>
      </w:r>
    </w:p>
    <w:p w:rsidR="00120772" w:rsidRDefault="00120772" w:rsidP="001207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20772" w:rsidRDefault="00120772" w:rsidP="00120772">
      <w:pPr>
        <w:jc w:val="center"/>
        <w:rPr>
          <w:b/>
          <w:szCs w:val="24"/>
        </w:rPr>
      </w:pPr>
      <w:bookmarkStart w:id="0" w:name="P29"/>
      <w:bookmarkEnd w:id="0"/>
      <w:r>
        <w:rPr>
          <w:b/>
          <w:szCs w:val="24"/>
        </w:rPr>
        <w:t>Административный регламент предоставления муниципальной услуги «Выдача разрешения на ввод объекта в эксплуатацию»</w:t>
      </w:r>
    </w:p>
    <w:p w:rsidR="00120772" w:rsidRPr="00F15719" w:rsidRDefault="00120772" w:rsidP="00120772">
      <w:pPr>
        <w:spacing w:line="100" w:lineRule="atLeast"/>
        <w:jc w:val="center"/>
        <w:rPr>
          <w:szCs w:val="24"/>
        </w:rPr>
      </w:pPr>
      <w:r w:rsidRPr="00F15719">
        <w:rPr>
          <w:szCs w:val="24"/>
        </w:rPr>
        <w:t>(в ред. п</w:t>
      </w:r>
      <w:r>
        <w:rPr>
          <w:szCs w:val="24"/>
        </w:rPr>
        <w:t>остановления от 15.12.2017 № 888</w:t>
      </w:r>
      <w:r w:rsidR="00037A98">
        <w:rPr>
          <w:szCs w:val="24"/>
        </w:rPr>
        <w:t>; от 29.01.2018 №</w:t>
      </w:r>
      <w:r w:rsidR="00E2479A">
        <w:rPr>
          <w:szCs w:val="24"/>
        </w:rPr>
        <w:t xml:space="preserve"> 82</w:t>
      </w:r>
      <w:r w:rsidR="00923AEA">
        <w:rPr>
          <w:szCs w:val="24"/>
        </w:rPr>
        <w:t>; от 20.04.2018 № 297</w:t>
      </w:r>
      <w:r w:rsidR="008542B8">
        <w:rPr>
          <w:szCs w:val="24"/>
        </w:rPr>
        <w:t>; от</w:t>
      </w:r>
      <w:r w:rsidR="00EA5DBA">
        <w:rPr>
          <w:szCs w:val="24"/>
        </w:rPr>
        <w:t xml:space="preserve"> 14.01.2019 № 10</w:t>
      </w:r>
      <w:r w:rsidR="005345DB">
        <w:rPr>
          <w:szCs w:val="24"/>
        </w:rPr>
        <w:t>; от 14.03.2019 № 191</w:t>
      </w:r>
      <w:r w:rsidR="006329BE">
        <w:rPr>
          <w:szCs w:val="24"/>
        </w:rPr>
        <w:t>; от 19.04.2019 № 326</w:t>
      </w:r>
      <w:r w:rsidR="005803BB">
        <w:rPr>
          <w:szCs w:val="24"/>
        </w:rPr>
        <w:t>; от 09.08.2019 № 592</w:t>
      </w:r>
      <w:r w:rsidR="00866E61">
        <w:rPr>
          <w:szCs w:val="24"/>
        </w:rPr>
        <w:t>; от 27.09.2019 № 660</w:t>
      </w:r>
      <w:r w:rsidRPr="00F15719">
        <w:rPr>
          <w:szCs w:val="24"/>
        </w:rPr>
        <w:t>)</w:t>
      </w:r>
    </w:p>
    <w:p w:rsidR="00120772" w:rsidRDefault="00120772" w:rsidP="00120772">
      <w:pPr>
        <w:jc w:val="center"/>
        <w:rPr>
          <w:b/>
          <w:szCs w:val="24"/>
        </w:rPr>
      </w:pPr>
    </w:p>
    <w:p w:rsidR="006329BE" w:rsidRPr="0099337E" w:rsidRDefault="006329BE" w:rsidP="006329BE">
      <w:pPr>
        <w:pStyle w:val="ConsPlusNormal"/>
        <w:jc w:val="center"/>
        <w:outlineLvl w:val="1"/>
        <w:rPr>
          <w:rFonts w:ascii="Times New Roman" w:hAnsi="Times New Roman"/>
          <w:sz w:val="24"/>
          <w:szCs w:val="24"/>
        </w:rPr>
      </w:pPr>
      <w:r w:rsidRPr="0099337E">
        <w:rPr>
          <w:rFonts w:ascii="Times New Roman" w:hAnsi="Times New Roman"/>
          <w:sz w:val="24"/>
          <w:szCs w:val="24"/>
        </w:rPr>
        <w:t>I. Общие положения</w:t>
      </w:r>
    </w:p>
    <w:p w:rsidR="006329BE" w:rsidRPr="0099337E" w:rsidRDefault="006329BE" w:rsidP="006329B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329BE" w:rsidRPr="0099337E" w:rsidRDefault="006329BE" w:rsidP="006329BE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  <w:r w:rsidRPr="0099337E">
        <w:rPr>
          <w:rFonts w:ascii="Times New Roman" w:hAnsi="Times New Roman"/>
          <w:sz w:val="24"/>
          <w:szCs w:val="24"/>
        </w:rPr>
        <w:t>Предмет регулирования</w:t>
      </w:r>
    </w:p>
    <w:p w:rsidR="006329BE" w:rsidRPr="0099337E" w:rsidRDefault="006329BE" w:rsidP="006329B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329BE" w:rsidRPr="0099337E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99337E">
        <w:rPr>
          <w:rFonts w:ascii="Times New Roman" w:hAnsi="Times New Roman"/>
          <w:sz w:val="24"/>
          <w:szCs w:val="24"/>
        </w:rPr>
        <w:t>1.1. Административный регламент предоставления муниципальной услуги «Выдача разрешения на ввод объекта в эксплуатацию»                                       (далее - Административный регламент) устанавливает порядок и стандарт предоставления муниципальной услуги «Выдача разрешения на ввод объекта в эксплуатацию» (далее - муниципальная услуга), определяет сроки и последовательность административных процедур (действий) администрации Никольского района Пензенской области (далее - Администрация) при предоставлении муниципальной услуги.</w:t>
      </w:r>
    </w:p>
    <w:p w:rsidR="006329BE" w:rsidRPr="0099337E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99337E">
        <w:rPr>
          <w:rFonts w:ascii="Times New Roman" w:hAnsi="Times New Roman"/>
          <w:sz w:val="24"/>
          <w:szCs w:val="24"/>
        </w:rPr>
        <w:t xml:space="preserve">1.2. Административный регламент не распространяется на случаи ввода в эксплуатацию объекта капитального строительства в границах территории исторического поселения федерального или регионального значения.   </w:t>
      </w:r>
    </w:p>
    <w:p w:rsidR="006329BE" w:rsidRPr="0099337E" w:rsidRDefault="006329BE" w:rsidP="006329BE">
      <w:pPr>
        <w:pStyle w:val="ConsPlusNormal"/>
        <w:jc w:val="center"/>
        <w:outlineLvl w:val="2"/>
        <w:rPr>
          <w:rFonts w:ascii="Times New Roman" w:hAnsi="Times New Roman"/>
          <w:color w:val="auto"/>
          <w:sz w:val="24"/>
          <w:szCs w:val="24"/>
        </w:rPr>
      </w:pPr>
    </w:p>
    <w:p w:rsidR="006329BE" w:rsidRPr="0099337E" w:rsidRDefault="006329BE" w:rsidP="006329BE">
      <w:pPr>
        <w:pStyle w:val="ConsPlusNormal"/>
        <w:jc w:val="center"/>
        <w:outlineLvl w:val="2"/>
        <w:rPr>
          <w:rFonts w:ascii="Times New Roman" w:hAnsi="Times New Roman"/>
          <w:color w:val="auto"/>
          <w:sz w:val="24"/>
          <w:szCs w:val="24"/>
        </w:rPr>
      </w:pPr>
      <w:r w:rsidRPr="0099337E">
        <w:rPr>
          <w:rFonts w:ascii="Times New Roman" w:hAnsi="Times New Roman"/>
          <w:color w:val="auto"/>
          <w:sz w:val="24"/>
          <w:szCs w:val="24"/>
        </w:rPr>
        <w:t>Круг заявителей</w:t>
      </w:r>
    </w:p>
    <w:p w:rsidR="006329BE" w:rsidRPr="0099337E" w:rsidRDefault="006329BE" w:rsidP="006329B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329BE" w:rsidRPr="0099337E" w:rsidRDefault="006329BE" w:rsidP="006329BE">
      <w:pPr>
        <w:spacing w:line="100" w:lineRule="atLeast"/>
        <w:ind w:firstLine="540"/>
        <w:jc w:val="both"/>
        <w:rPr>
          <w:szCs w:val="24"/>
        </w:rPr>
      </w:pPr>
      <w:r w:rsidRPr="0099337E">
        <w:rPr>
          <w:szCs w:val="24"/>
        </w:rPr>
        <w:t>1.3. Заявителями при предоставлении муниципальной услуги являются физические и юридические лица (застройщики) либо их уполномоченные представители, обеспечивающие на принадлежащих им земельных участках или на земельных участках иных правообладателей (которым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«</w:t>
      </w:r>
      <w:proofErr w:type="spellStart"/>
      <w:r w:rsidRPr="0099337E">
        <w:rPr>
          <w:szCs w:val="24"/>
        </w:rPr>
        <w:t>Росатом</w:t>
      </w:r>
      <w:proofErr w:type="spellEnd"/>
      <w:r w:rsidRPr="0099337E">
        <w:rPr>
          <w:szCs w:val="24"/>
        </w:rPr>
        <w:t>», Государственная корпорация по космической деятельности "</w:t>
      </w:r>
      <w:proofErr w:type="spellStart"/>
      <w:r w:rsidRPr="0099337E">
        <w:rPr>
          <w:szCs w:val="24"/>
        </w:rPr>
        <w:t>Роскосмос</w:t>
      </w:r>
      <w:proofErr w:type="spellEnd"/>
      <w:r w:rsidRPr="0099337E">
        <w:rPr>
          <w:szCs w:val="24"/>
        </w:rPr>
        <w:t>", органы управления государственными внебюджетными фондами или органы местного самоуправления передали в случаях, установленных бюджетным законодательством Российской Федерации, на основании соглашений свои полномочия государственных (муниципальных) заказчиков) строительство, реконструкцию объектов капитального строительства (далее – заявители).</w:t>
      </w:r>
    </w:p>
    <w:p w:rsidR="006329BE" w:rsidRPr="0099337E" w:rsidRDefault="006329BE" w:rsidP="006329BE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6329BE" w:rsidRPr="006B5408" w:rsidRDefault="006329BE" w:rsidP="006329BE">
      <w:pPr>
        <w:widowControl w:val="0"/>
        <w:autoSpaceDE w:val="0"/>
        <w:autoSpaceDN w:val="0"/>
        <w:adjustRightInd w:val="0"/>
        <w:ind w:firstLine="567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1.4. </w:t>
      </w:r>
      <w:r w:rsidRPr="006B5408">
        <w:rPr>
          <w:rFonts w:eastAsia="SimSun"/>
          <w:lang w:eastAsia="zh-CN"/>
        </w:rPr>
        <w:t>Информирование о предоставлении Администрацией муниципальной услуги осуществляется:</w:t>
      </w:r>
    </w:p>
    <w:p w:rsidR="006329BE" w:rsidRPr="006B5408" w:rsidRDefault="006329BE" w:rsidP="006329BE">
      <w:pPr>
        <w:widowControl w:val="0"/>
        <w:autoSpaceDE w:val="0"/>
        <w:autoSpaceDN w:val="0"/>
        <w:jc w:val="both"/>
        <w:rPr>
          <w:rFonts w:eastAsia="SimSun"/>
        </w:rPr>
      </w:pPr>
      <w:r w:rsidRPr="006B5408">
        <w:rPr>
          <w:rFonts w:eastAsia="SimSun"/>
        </w:rPr>
        <w:t>-непосредственно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6329BE" w:rsidRPr="006B5408" w:rsidRDefault="006329BE" w:rsidP="006329BE">
      <w:pPr>
        <w:widowControl w:val="0"/>
        <w:autoSpaceDE w:val="0"/>
        <w:autoSpaceDN w:val="0"/>
        <w:jc w:val="both"/>
        <w:rPr>
          <w:rFonts w:eastAsia="SimSun"/>
        </w:rPr>
      </w:pPr>
      <w:r w:rsidRPr="006B5408">
        <w:rPr>
          <w:rFonts w:eastAsia="SimSun"/>
        </w:rPr>
        <w:t>- 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6329BE" w:rsidRPr="006B5408" w:rsidRDefault="006329BE" w:rsidP="006329BE">
      <w:pPr>
        <w:widowControl w:val="0"/>
        <w:autoSpaceDE w:val="0"/>
        <w:autoSpaceDN w:val="0"/>
        <w:jc w:val="both"/>
        <w:rPr>
          <w:rFonts w:eastAsia="SimSun"/>
        </w:rPr>
      </w:pPr>
      <w:r w:rsidRPr="006B5408">
        <w:rPr>
          <w:rFonts w:eastAsia="SimSun"/>
        </w:rPr>
        <w:t>- посредством использования телефонной, почтовой связи, а также электронной почты;</w:t>
      </w:r>
    </w:p>
    <w:p w:rsidR="006329BE" w:rsidRDefault="006329BE" w:rsidP="006329BE">
      <w:pPr>
        <w:jc w:val="both"/>
        <w:rPr>
          <w:rFonts w:eastAsia="SimSun"/>
        </w:rPr>
      </w:pPr>
      <w:r w:rsidRPr="006B5408">
        <w:rPr>
          <w:rFonts w:eastAsia="SimSun"/>
        </w:rPr>
        <w:t>- посредством размещения информации на официальном сайте Администрации в информационно-телекоммуникационной сети «Интернет»</w:t>
      </w:r>
      <w:r w:rsidRPr="00875A4C">
        <w:t xml:space="preserve"> </w:t>
      </w:r>
      <w:r w:rsidR="00595B77" w:rsidRPr="00595B77">
        <w:rPr>
          <w:szCs w:val="24"/>
          <w:u w:val="single"/>
        </w:rPr>
        <w:t>«http://nikolsk.pnzreg.ru/»</w:t>
      </w:r>
      <w:r w:rsidR="00595B77" w:rsidRPr="00A32B14">
        <w:rPr>
          <w:szCs w:val="24"/>
        </w:rPr>
        <w:t xml:space="preserve"> </w:t>
      </w:r>
      <w:r w:rsidRPr="006B5408">
        <w:rPr>
          <w:rFonts w:eastAsia="SimSun"/>
        </w:rPr>
        <w:t xml:space="preserve">(далее - официальный сайт Администрации), в федеральной государственной информационной </w:t>
      </w:r>
      <w:r w:rsidRPr="006B5408">
        <w:rPr>
          <w:rFonts w:eastAsia="SimSun"/>
        </w:rPr>
        <w:lastRenderedPageBreak/>
        <w:t>системе «Единый портал государственных и муниципальных услуг (функций)» www.gosuslugi.ru  (далее - Единый портал) и (или) в информационной системе «Региональный портал государственных и муниципальных услуг Пензенской области» (</w:t>
      </w:r>
      <w:proofErr w:type="spellStart"/>
      <w:r w:rsidRPr="006B5408">
        <w:rPr>
          <w:rFonts w:eastAsia="SimSun"/>
          <w:lang w:val="en-US"/>
        </w:rPr>
        <w:t>gos</w:t>
      </w:r>
      <w:proofErr w:type="spellEnd"/>
      <w:r w:rsidRPr="006B5408">
        <w:rPr>
          <w:rFonts w:eastAsia="SimSun"/>
        </w:rPr>
        <w:t>uslugi.pnzreg.ru) (далее – Региональный портал).</w:t>
      </w:r>
    </w:p>
    <w:p w:rsidR="006329BE" w:rsidRPr="006B5408" w:rsidRDefault="006329BE" w:rsidP="006329BE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1.5.</w:t>
      </w:r>
      <w:r w:rsidRPr="006B5408">
        <w:rPr>
          <w:rFonts w:eastAsia="SimSun"/>
          <w:lang w:eastAsia="zh-CN"/>
        </w:rPr>
        <w:t xml:space="preserve"> Справочная информация (место нахождения Администрации, график работы, телефоны, адрес официального сайта, электронной почты) размещается на информационных стендах в помещениях Администрации, на официальном сайте Администрации в информационно-телекоммуникационной сети «Интернет», на Едином портале, на Региональном портале. </w:t>
      </w:r>
    </w:p>
    <w:p w:rsidR="006329BE" w:rsidRPr="006B5408" w:rsidRDefault="006329BE" w:rsidP="006329BE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1.6. </w:t>
      </w:r>
      <w:r w:rsidRPr="006B5408">
        <w:rPr>
          <w:rFonts w:eastAsia="SimSun"/>
          <w:lang w:eastAsia="zh-CN"/>
        </w:rPr>
        <w:t>На Едином портале и Региональном портале, официальном сайте размещается следующая информация:</w:t>
      </w:r>
    </w:p>
    <w:p w:rsidR="006329BE" w:rsidRPr="006B5408" w:rsidRDefault="006329BE" w:rsidP="006329BE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6329BE" w:rsidRPr="006B5408" w:rsidRDefault="006329BE" w:rsidP="006329BE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2) круг заявителей;</w:t>
      </w:r>
    </w:p>
    <w:p w:rsidR="006329BE" w:rsidRPr="006B5408" w:rsidRDefault="006329BE" w:rsidP="006329BE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3) размер платы, взимаемой с заявителя при предоставлении муниципальной услуги;</w:t>
      </w:r>
    </w:p>
    <w:p w:rsidR="006329BE" w:rsidRPr="006B5408" w:rsidRDefault="006329BE" w:rsidP="006329BE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4) срок предоставления муниципальной услуги;</w:t>
      </w:r>
    </w:p>
    <w:p w:rsidR="006329BE" w:rsidRPr="006B5408" w:rsidRDefault="006329BE" w:rsidP="006329BE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5)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6329BE" w:rsidRPr="006B5408" w:rsidRDefault="006329BE" w:rsidP="006329BE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6) исчерпывающий перечень оснований для приостановления или отказа в предоставлении муниципальной  услуги;</w:t>
      </w:r>
    </w:p>
    <w:p w:rsidR="006329BE" w:rsidRPr="006B5408" w:rsidRDefault="006329BE" w:rsidP="006329BE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6329BE" w:rsidRPr="006B5408" w:rsidRDefault="006329BE" w:rsidP="006329BE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8) формы заявлений (уведомлений, сообщений), используемые при предоставлении муниципальной услуги.</w:t>
      </w:r>
    </w:p>
    <w:p w:rsidR="006329BE" w:rsidRPr="006B5408" w:rsidRDefault="006329BE" w:rsidP="006329BE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6329BE" w:rsidRPr="006B5408" w:rsidRDefault="006329BE" w:rsidP="006329BE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6329BE" w:rsidRPr="0090161C" w:rsidRDefault="006329BE" w:rsidP="006329BE">
      <w:pPr>
        <w:autoSpaceDE w:val="0"/>
        <w:autoSpaceDN w:val="0"/>
        <w:adjustRightInd w:val="0"/>
        <w:ind w:firstLine="708"/>
        <w:jc w:val="both"/>
        <w:rPr>
          <w:rFonts w:eastAsia="SimSun"/>
          <w:lang w:eastAsia="zh-CN"/>
        </w:rPr>
      </w:pPr>
      <w:r w:rsidRPr="0090161C">
        <w:rPr>
          <w:rFonts w:eastAsia="SimSun"/>
          <w:lang w:eastAsia="zh-CN"/>
        </w:rPr>
        <w:t>1.7. Информирование о порядке предоставления муниципальной услуги осуществляется</w:t>
      </w:r>
      <w:r w:rsidRPr="0090161C">
        <w:t xml:space="preserve"> </w:t>
      </w:r>
      <w:r w:rsidRPr="0090161C">
        <w:rPr>
          <w:rFonts w:eastAsia="SimSun"/>
          <w:lang w:eastAsia="zh-CN"/>
        </w:rPr>
        <w:t>также в многофункциональных центрах предоставления государственных и муниципальных услуг (далее - МФЦ) путем размещения информации, в том числе о графике приема заявителей и номерах телефонов для справок (консультаций), на информационных стендах в помещениях МФЦ.</w:t>
      </w:r>
    </w:p>
    <w:p w:rsidR="006329BE" w:rsidRDefault="006329BE" w:rsidP="006329BE">
      <w:pPr>
        <w:ind w:firstLine="567"/>
        <w:jc w:val="both"/>
        <w:rPr>
          <w:rFonts w:eastAsia="SimSun"/>
          <w:lang w:eastAsia="zh-CN"/>
        </w:rPr>
      </w:pPr>
      <w:r w:rsidRPr="0090161C">
        <w:rPr>
          <w:rFonts w:eastAsia="SimSun"/>
          <w:lang w:eastAsia="zh-CN"/>
        </w:rPr>
        <w:t>1.8.Заявители вправе получить муниципальную услугу через Многофункциональный центр предоставления государственных и муниципальных услуг Никольского района Пензенской области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официальный сайт, Единый портал и (или) Региональный портал.</w:t>
      </w:r>
    </w:p>
    <w:p w:rsidR="006329BE" w:rsidRPr="00F27307" w:rsidRDefault="006329BE" w:rsidP="006329BE">
      <w:pPr>
        <w:ind w:firstLine="567"/>
        <w:jc w:val="both"/>
        <w:rPr>
          <w:rFonts w:eastAsia="SimSun"/>
          <w:lang w:eastAsia="zh-CN"/>
        </w:rPr>
      </w:pPr>
    </w:p>
    <w:p w:rsidR="006329BE" w:rsidRPr="0099337E" w:rsidRDefault="006329BE" w:rsidP="006329BE">
      <w:pPr>
        <w:pStyle w:val="ConsPlusNormal"/>
        <w:jc w:val="center"/>
        <w:outlineLvl w:val="1"/>
        <w:rPr>
          <w:rFonts w:ascii="Times New Roman" w:hAnsi="Times New Roman"/>
          <w:sz w:val="24"/>
          <w:szCs w:val="24"/>
        </w:rPr>
      </w:pPr>
      <w:r w:rsidRPr="0099337E">
        <w:rPr>
          <w:rFonts w:ascii="Times New Roman" w:hAnsi="Times New Roman"/>
          <w:sz w:val="24"/>
          <w:szCs w:val="24"/>
        </w:rPr>
        <w:t>II. Стандарт предоставления муниципальной услуги</w:t>
      </w:r>
    </w:p>
    <w:p w:rsidR="006329BE" w:rsidRPr="0099337E" w:rsidRDefault="006329BE" w:rsidP="006329B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329BE" w:rsidRPr="0099337E" w:rsidRDefault="006329BE" w:rsidP="006329BE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  <w:r w:rsidRPr="0099337E">
        <w:rPr>
          <w:rFonts w:ascii="Times New Roman" w:hAnsi="Times New Roman"/>
          <w:sz w:val="24"/>
          <w:szCs w:val="24"/>
        </w:rPr>
        <w:t>Наименование муниципальной услуги</w:t>
      </w:r>
    </w:p>
    <w:p w:rsidR="006329BE" w:rsidRDefault="006329BE" w:rsidP="006329BE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6329BE" w:rsidRPr="0099337E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99337E">
        <w:rPr>
          <w:rFonts w:ascii="Times New Roman" w:hAnsi="Times New Roman"/>
          <w:sz w:val="24"/>
          <w:szCs w:val="24"/>
        </w:rPr>
        <w:t>2.1. Наименование муниципальной услуги - Выдача разрешения на ввод объекта в эксплуатацию.</w:t>
      </w:r>
    </w:p>
    <w:p w:rsidR="006329BE" w:rsidRPr="0099337E" w:rsidRDefault="006329BE" w:rsidP="006329BE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99337E">
        <w:rPr>
          <w:rFonts w:ascii="Times New Roman" w:hAnsi="Times New Roman"/>
          <w:color w:val="auto"/>
          <w:sz w:val="24"/>
          <w:szCs w:val="24"/>
        </w:rPr>
        <w:t>Краткое наименование муниципальной услуги не предусмотрено.</w:t>
      </w:r>
    </w:p>
    <w:p w:rsidR="006329BE" w:rsidRPr="0099337E" w:rsidRDefault="006329BE" w:rsidP="006329BE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329BE" w:rsidRPr="0099337E" w:rsidRDefault="006329BE" w:rsidP="006329BE">
      <w:pPr>
        <w:pStyle w:val="ConsPlusNormal"/>
        <w:jc w:val="center"/>
        <w:outlineLvl w:val="2"/>
        <w:rPr>
          <w:rFonts w:ascii="Times New Roman" w:hAnsi="Times New Roman"/>
          <w:color w:val="auto"/>
          <w:sz w:val="24"/>
          <w:szCs w:val="24"/>
        </w:rPr>
      </w:pPr>
      <w:r w:rsidRPr="0099337E">
        <w:rPr>
          <w:rFonts w:ascii="Times New Roman" w:hAnsi="Times New Roman"/>
          <w:color w:val="auto"/>
          <w:sz w:val="24"/>
          <w:szCs w:val="24"/>
        </w:rPr>
        <w:t xml:space="preserve">Наименование органа местного самоуправления, </w:t>
      </w:r>
    </w:p>
    <w:p w:rsidR="006329BE" w:rsidRPr="0099337E" w:rsidRDefault="006329BE" w:rsidP="006329BE">
      <w:pPr>
        <w:pStyle w:val="ConsPlusNormal"/>
        <w:jc w:val="center"/>
        <w:outlineLvl w:val="2"/>
        <w:rPr>
          <w:rFonts w:ascii="Times New Roman" w:hAnsi="Times New Roman"/>
          <w:color w:val="auto"/>
          <w:spacing w:val="2"/>
          <w:sz w:val="24"/>
          <w:szCs w:val="24"/>
        </w:rPr>
      </w:pPr>
      <w:r w:rsidRPr="0099337E">
        <w:rPr>
          <w:rFonts w:ascii="Times New Roman" w:hAnsi="Times New Roman"/>
          <w:color w:val="auto"/>
          <w:sz w:val="24"/>
          <w:szCs w:val="24"/>
        </w:rPr>
        <w:lastRenderedPageBreak/>
        <w:t>предоставляющего муниципальную услугу</w:t>
      </w:r>
    </w:p>
    <w:p w:rsidR="006329BE" w:rsidRPr="0099337E" w:rsidRDefault="006329BE" w:rsidP="006329B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329BE" w:rsidRPr="0099337E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99337E">
        <w:rPr>
          <w:rFonts w:ascii="Times New Roman" w:hAnsi="Times New Roman"/>
          <w:color w:val="auto"/>
          <w:sz w:val="24"/>
          <w:szCs w:val="24"/>
        </w:rPr>
        <w:t xml:space="preserve">2.2. </w:t>
      </w:r>
      <w:r w:rsidRPr="0099337E">
        <w:rPr>
          <w:rFonts w:ascii="Times New Roman" w:hAnsi="Times New Roman"/>
          <w:color w:val="auto"/>
          <w:spacing w:val="2"/>
          <w:sz w:val="24"/>
          <w:szCs w:val="24"/>
          <w:shd w:val="clear" w:color="auto" w:fill="FFFFFF"/>
        </w:rPr>
        <w:t xml:space="preserve">Предоставление муниципальной услуги осуществляет </w:t>
      </w:r>
      <w:r w:rsidRPr="0099337E">
        <w:rPr>
          <w:rFonts w:ascii="Times New Roman" w:hAnsi="Times New Roman"/>
          <w:color w:val="auto"/>
          <w:sz w:val="24"/>
          <w:szCs w:val="24"/>
        </w:rPr>
        <w:t>Администрация.</w:t>
      </w:r>
    </w:p>
    <w:p w:rsidR="006329BE" w:rsidRPr="0099337E" w:rsidRDefault="006329BE" w:rsidP="006329BE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6329BE" w:rsidRPr="0099337E" w:rsidRDefault="006329BE" w:rsidP="006329BE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  <w:r w:rsidRPr="0099337E">
        <w:rPr>
          <w:rFonts w:ascii="Times New Roman" w:hAnsi="Times New Roman"/>
          <w:sz w:val="24"/>
          <w:szCs w:val="24"/>
        </w:rPr>
        <w:t>Результат предоставления муниципальной услуги</w:t>
      </w:r>
    </w:p>
    <w:p w:rsidR="006329BE" w:rsidRPr="0099337E" w:rsidRDefault="006329BE" w:rsidP="006329B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329BE" w:rsidRPr="0099337E" w:rsidRDefault="006329BE" w:rsidP="006329BE">
      <w:pPr>
        <w:pStyle w:val="ConsPlusNormal"/>
        <w:ind w:firstLine="540"/>
        <w:jc w:val="both"/>
        <w:rPr>
          <w:sz w:val="24"/>
          <w:szCs w:val="24"/>
        </w:rPr>
      </w:pPr>
      <w:r w:rsidRPr="0099337E">
        <w:rPr>
          <w:rFonts w:ascii="Times New Roman" w:hAnsi="Times New Roman"/>
          <w:sz w:val="24"/>
          <w:szCs w:val="24"/>
        </w:rPr>
        <w:t>2.3. Результатом предоставления муниципальной услуги является:</w:t>
      </w:r>
    </w:p>
    <w:p w:rsidR="006329BE" w:rsidRPr="0099337E" w:rsidRDefault="006329BE" w:rsidP="006329BE">
      <w:pPr>
        <w:pStyle w:val="ConsPlusNormal"/>
        <w:ind w:firstLine="540"/>
        <w:jc w:val="both"/>
        <w:rPr>
          <w:sz w:val="24"/>
          <w:szCs w:val="24"/>
        </w:rPr>
      </w:pPr>
      <w:r w:rsidRPr="0099337E">
        <w:rPr>
          <w:rFonts w:ascii="Times New Roman" w:hAnsi="Times New Roman"/>
          <w:sz w:val="24"/>
          <w:szCs w:val="24"/>
        </w:rPr>
        <w:t>- выдача разрешения на ввод объекта в эксплуатацию;</w:t>
      </w:r>
    </w:p>
    <w:p w:rsidR="006329BE" w:rsidRPr="0099337E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99337E">
        <w:rPr>
          <w:rFonts w:ascii="Times New Roman" w:hAnsi="Times New Roman"/>
          <w:sz w:val="24"/>
          <w:szCs w:val="24"/>
        </w:rPr>
        <w:t>- отказ в выдаче разрешения на ввод объекта в эксплуатацию.</w:t>
      </w:r>
    </w:p>
    <w:p w:rsidR="006329BE" w:rsidRPr="0099337E" w:rsidRDefault="006329BE" w:rsidP="006329BE">
      <w:pPr>
        <w:ind w:firstLine="567"/>
        <w:jc w:val="both"/>
        <w:rPr>
          <w:szCs w:val="24"/>
        </w:rPr>
      </w:pPr>
      <w:r w:rsidRPr="0099337E">
        <w:rPr>
          <w:szCs w:val="24"/>
        </w:rPr>
        <w:t>Результат предоставления муниципальной услуги по выбору заявителя может быть представлен ему в форме документа на бумажном носителе, а также в форме электронного документа,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услуги.</w:t>
      </w:r>
    </w:p>
    <w:p w:rsidR="006329BE" w:rsidRPr="0099337E" w:rsidRDefault="006329BE" w:rsidP="006329B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329BE" w:rsidRPr="0099337E" w:rsidRDefault="006329BE" w:rsidP="006329BE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  <w:r w:rsidRPr="0099337E">
        <w:rPr>
          <w:rFonts w:ascii="Times New Roman" w:hAnsi="Times New Roman"/>
          <w:sz w:val="24"/>
          <w:szCs w:val="24"/>
        </w:rPr>
        <w:t>Срок предоставления муниципальной услуги</w:t>
      </w:r>
    </w:p>
    <w:p w:rsidR="006329BE" w:rsidRPr="0099337E" w:rsidRDefault="006329BE" w:rsidP="006329BE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99337E">
        <w:rPr>
          <w:rFonts w:ascii="Times New Roman" w:hAnsi="Times New Roman"/>
          <w:color w:val="auto"/>
          <w:sz w:val="24"/>
          <w:szCs w:val="24"/>
        </w:rPr>
        <w:t>2.4. Срок предоставления муниципал</w:t>
      </w:r>
      <w:r>
        <w:rPr>
          <w:rFonts w:ascii="Times New Roman" w:hAnsi="Times New Roman"/>
          <w:color w:val="auto"/>
          <w:sz w:val="24"/>
          <w:szCs w:val="24"/>
        </w:rPr>
        <w:t>ьной услуги не может превышать 5</w:t>
      </w:r>
      <w:r w:rsidRPr="0099337E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99337E">
        <w:rPr>
          <w:rFonts w:ascii="Times New Roman" w:hAnsi="Times New Roman"/>
          <w:color w:val="auto"/>
          <w:sz w:val="24"/>
          <w:szCs w:val="24"/>
        </w:rPr>
        <w:t>рабочих дней со дня регистрации заявления о выдаче разрешения на ввод  объекта в эксплуатацию (далее - заявление).</w:t>
      </w:r>
    </w:p>
    <w:p w:rsidR="006329BE" w:rsidRPr="0099337E" w:rsidRDefault="006329BE" w:rsidP="006329BE">
      <w:pPr>
        <w:pStyle w:val="ConsPlusNormal"/>
        <w:jc w:val="center"/>
        <w:outlineLvl w:val="2"/>
        <w:rPr>
          <w:rFonts w:ascii="Times New Roman" w:hAnsi="Times New Roman"/>
          <w:color w:val="auto"/>
          <w:sz w:val="24"/>
          <w:szCs w:val="24"/>
        </w:rPr>
      </w:pPr>
    </w:p>
    <w:p w:rsidR="006329BE" w:rsidRPr="0099337E" w:rsidRDefault="006329BE" w:rsidP="006329BE">
      <w:pPr>
        <w:autoSpaceDE w:val="0"/>
        <w:autoSpaceDN w:val="0"/>
        <w:adjustRightInd w:val="0"/>
        <w:ind w:firstLine="540"/>
        <w:jc w:val="center"/>
        <w:rPr>
          <w:szCs w:val="24"/>
          <w:lang w:eastAsia="ru-RU"/>
        </w:rPr>
      </w:pPr>
      <w:r w:rsidRPr="0099337E">
        <w:rPr>
          <w:szCs w:val="24"/>
          <w:lang w:eastAsia="ru-RU"/>
        </w:rPr>
        <w:t>Правовые основания для предоставления муниципальной услуги</w:t>
      </w:r>
    </w:p>
    <w:p w:rsidR="006329BE" w:rsidRDefault="006329BE" w:rsidP="006329BE"/>
    <w:p w:rsidR="006329BE" w:rsidRDefault="006329BE" w:rsidP="006329BE">
      <w:pPr>
        <w:widowControl w:val="0"/>
        <w:autoSpaceDE w:val="0"/>
        <w:autoSpaceDN w:val="0"/>
        <w:adjustRightInd w:val="0"/>
        <w:spacing w:line="240" w:lineRule="atLeast"/>
        <w:ind w:firstLine="708"/>
        <w:rPr>
          <w:rFonts w:eastAsia="SimSun"/>
          <w:lang w:eastAsia="zh-CN"/>
        </w:rPr>
      </w:pPr>
      <w:r>
        <w:rPr>
          <w:rFonts w:eastAsia="SimSun"/>
          <w:bCs/>
          <w:lang w:eastAsia="zh-CN"/>
        </w:rPr>
        <w:t>2.5.</w:t>
      </w:r>
      <w:r w:rsidRPr="006B5408">
        <w:rPr>
          <w:rFonts w:eastAsia="SimSun"/>
          <w:b/>
          <w:bCs/>
          <w:lang w:eastAsia="zh-CN"/>
        </w:rPr>
        <w:t xml:space="preserve"> </w:t>
      </w:r>
      <w:r w:rsidRPr="006B5408">
        <w:rPr>
          <w:rFonts w:eastAsia="SimSun"/>
          <w:lang w:eastAsia="zh-CN"/>
        </w:rPr>
        <w:t xml:space="preserve">Перечень нормативных правовых актов (с указанием их реквизитов и источников официального опубликования), </w:t>
      </w:r>
      <w:r w:rsidRPr="006B5408">
        <w:rPr>
          <w:rFonts w:eastAsia="SimSun"/>
          <w:spacing w:val="-6"/>
          <w:lang w:eastAsia="zh-CN"/>
        </w:rPr>
        <w:t xml:space="preserve">регулирующих </w:t>
      </w:r>
      <w:r w:rsidRPr="006B5408">
        <w:rPr>
          <w:rFonts w:eastAsia="SimSun"/>
          <w:lang w:eastAsia="zh-CN"/>
        </w:rPr>
        <w:t xml:space="preserve">предоставление муниципальной услуги,  размещается на официальном сайте Администрации, на Едином портале, на Региональном портале. Администрация обеспечивает размещение и актуализацию перечня нормативных правовых актов на официальном сайте Администрации. </w:t>
      </w:r>
    </w:p>
    <w:p w:rsidR="006329BE" w:rsidRDefault="006329BE" w:rsidP="006329BE">
      <w:pPr>
        <w:widowControl w:val="0"/>
        <w:autoSpaceDE w:val="0"/>
        <w:autoSpaceDN w:val="0"/>
        <w:adjustRightInd w:val="0"/>
        <w:spacing w:line="240" w:lineRule="atLeast"/>
        <w:ind w:firstLine="708"/>
        <w:rPr>
          <w:rFonts w:eastAsia="SimSun"/>
          <w:lang w:eastAsia="zh-CN"/>
        </w:rPr>
      </w:pPr>
    </w:p>
    <w:p w:rsidR="006329BE" w:rsidRPr="00BB1BB3" w:rsidRDefault="006329BE" w:rsidP="006329BE">
      <w:pPr>
        <w:spacing w:line="100" w:lineRule="atLeast"/>
        <w:ind w:firstLine="540"/>
        <w:jc w:val="center"/>
        <w:rPr>
          <w:szCs w:val="24"/>
        </w:rPr>
      </w:pPr>
      <w:r w:rsidRPr="00BB1BB3">
        <w:rPr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6329BE" w:rsidRPr="00BB1BB3" w:rsidRDefault="006329BE" w:rsidP="006329BE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866E61" w:rsidRPr="00BB1BB3" w:rsidRDefault="00866E61" w:rsidP="00866E61">
      <w:pPr>
        <w:spacing w:line="100" w:lineRule="atLeast"/>
        <w:ind w:firstLine="567"/>
        <w:jc w:val="both"/>
        <w:rPr>
          <w:szCs w:val="24"/>
        </w:rPr>
      </w:pPr>
      <w:bookmarkStart w:id="1" w:name="P148"/>
      <w:bookmarkEnd w:id="1"/>
      <w:r w:rsidRPr="00BB1BB3">
        <w:rPr>
          <w:szCs w:val="24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866E61" w:rsidRPr="00BB1BB3" w:rsidRDefault="00866E61" w:rsidP="00866E61">
      <w:pPr>
        <w:ind w:firstLine="709"/>
        <w:jc w:val="both"/>
        <w:rPr>
          <w:szCs w:val="24"/>
        </w:rPr>
      </w:pPr>
      <w:bookmarkStart w:id="2" w:name="P150"/>
      <w:bookmarkEnd w:id="2"/>
      <w:r w:rsidRPr="00BB1BB3">
        <w:rPr>
          <w:szCs w:val="24"/>
        </w:rPr>
        <w:t>2.6.1. заявление, составленно</w:t>
      </w:r>
      <w:r>
        <w:rPr>
          <w:szCs w:val="24"/>
        </w:rPr>
        <w:t>е по форме согласно приложению</w:t>
      </w:r>
      <w:r w:rsidRPr="00BB1BB3">
        <w:rPr>
          <w:szCs w:val="24"/>
        </w:rPr>
        <w:t xml:space="preserve"> 1 к Административному регламенту;</w:t>
      </w:r>
    </w:p>
    <w:p w:rsidR="00866E61" w:rsidRPr="00BB1BB3" w:rsidRDefault="00866E61" w:rsidP="00866E61">
      <w:pPr>
        <w:ind w:firstLine="709"/>
        <w:jc w:val="both"/>
        <w:rPr>
          <w:szCs w:val="24"/>
        </w:rPr>
      </w:pPr>
      <w:r w:rsidRPr="00BB1BB3">
        <w:rPr>
          <w:szCs w:val="24"/>
        </w:rPr>
        <w:t>2.6.2. документ, удостоверяющий личность заявителя;</w:t>
      </w:r>
    </w:p>
    <w:p w:rsidR="00866E61" w:rsidRPr="00BB1BB3" w:rsidRDefault="00866E61" w:rsidP="00866E61">
      <w:pPr>
        <w:ind w:firstLine="709"/>
        <w:jc w:val="both"/>
        <w:rPr>
          <w:szCs w:val="24"/>
        </w:rPr>
      </w:pPr>
      <w:r w:rsidRPr="00BB1BB3">
        <w:rPr>
          <w:szCs w:val="24"/>
        </w:rPr>
        <w:t>2.6.3. документ, подтверждающий полномочия представителя физического или юридического лица, действовать от его имени.</w:t>
      </w:r>
    </w:p>
    <w:p w:rsidR="00866E61" w:rsidRDefault="00866E61" w:rsidP="00866E61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 w:rsidRPr="00BB1BB3">
        <w:rPr>
          <w:szCs w:val="24"/>
        </w:rPr>
        <w:t xml:space="preserve">2.6.4. </w:t>
      </w:r>
      <w:r w:rsidRPr="008D3A7B">
        <w:rPr>
          <w:szCs w:val="24"/>
        </w:rPr>
        <w:t xml:space="preserve"> </w:t>
      </w:r>
      <w:r>
        <w:rPr>
          <w:rFonts w:eastAsiaTheme="minorHAnsi"/>
          <w:szCs w:val="24"/>
        </w:rPr>
        <w:t xml:space="preserve">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</w:t>
      </w:r>
      <w:hyperlink r:id="rId6" w:history="1">
        <w:r>
          <w:rPr>
            <w:rFonts w:eastAsiaTheme="minorHAnsi"/>
            <w:color w:val="0000FF"/>
            <w:szCs w:val="24"/>
          </w:rPr>
          <w:t>законодательством</w:t>
        </w:r>
      </w:hyperlink>
      <w:r>
        <w:rPr>
          <w:rFonts w:eastAsiaTheme="minorHAnsi"/>
          <w:szCs w:val="24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866E61" w:rsidRDefault="00866E61" w:rsidP="00866E61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2.6.5.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7" w:history="1">
        <w:r>
          <w:rPr>
            <w:rFonts w:eastAsiaTheme="minorHAnsi"/>
            <w:color w:val="0000FF"/>
            <w:szCs w:val="24"/>
          </w:rPr>
          <w:t>законом</w:t>
        </w:r>
      </w:hyperlink>
      <w:r>
        <w:rPr>
          <w:rFonts w:eastAsiaTheme="minorHAnsi"/>
          <w:szCs w:val="24"/>
        </w:rPr>
        <w:t xml:space="preserve"> от 25 июня 2002 года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использования;</w:t>
      </w:r>
    </w:p>
    <w:p w:rsidR="00866E61" w:rsidRDefault="00866E61" w:rsidP="00866E61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2.6.6. технический план объекта капитального строительства, подготовленный в соответствии с Федеральным </w:t>
      </w:r>
      <w:hyperlink r:id="rId8" w:history="1">
        <w:r>
          <w:rPr>
            <w:rFonts w:eastAsiaTheme="minorHAnsi"/>
            <w:color w:val="0000FF"/>
            <w:szCs w:val="24"/>
          </w:rPr>
          <w:t>законом</w:t>
        </w:r>
      </w:hyperlink>
      <w:r>
        <w:rPr>
          <w:rFonts w:eastAsiaTheme="minorHAnsi"/>
          <w:szCs w:val="24"/>
        </w:rPr>
        <w:t xml:space="preserve"> от 13 июля 2015 года N 218-ФЗ «О государственной регистрации недвижимости».</w:t>
      </w:r>
    </w:p>
    <w:p w:rsidR="00866E61" w:rsidRPr="00BB1BB3" w:rsidRDefault="00866E61" w:rsidP="00866E61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Заявитель может подать заявление и (или) документы, необходимые для предоставления муниципальной услуги, следующими способами:</w:t>
      </w:r>
    </w:p>
    <w:p w:rsidR="00866E61" w:rsidRPr="00BB1BB3" w:rsidRDefault="00866E61" w:rsidP="00866E61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lastRenderedPageBreak/>
        <w:t>1)</w:t>
      </w:r>
      <w:r w:rsidRPr="00BB1BB3">
        <w:rPr>
          <w:rFonts w:ascii="Times New Roman" w:hAnsi="Times New Roman"/>
          <w:color w:val="auto"/>
          <w:sz w:val="24"/>
          <w:szCs w:val="24"/>
        </w:rPr>
        <w:tab/>
        <w:t>лично по местонахождению Администрации, указанному в пункте 1.6 Административного регламента;</w:t>
      </w:r>
    </w:p>
    <w:p w:rsidR="00866E61" w:rsidRPr="00BB1BB3" w:rsidRDefault="00866E61" w:rsidP="00866E61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2)</w:t>
      </w:r>
      <w:r w:rsidRPr="00BB1BB3">
        <w:rPr>
          <w:rFonts w:ascii="Times New Roman" w:hAnsi="Times New Roman"/>
          <w:color w:val="auto"/>
          <w:sz w:val="24"/>
          <w:szCs w:val="24"/>
        </w:rPr>
        <w:tab/>
        <w:t>посредством почтовой связи по местонахождению администрации, указанному в пункте 1.6 Административного регламента;</w:t>
      </w:r>
    </w:p>
    <w:p w:rsidR="00866E61" w:rsidRPr="00BB1BB3" w:rsidRDefault="00866E61" w:rsidP="00866E61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3)</w:t>
      </w:r>
      <w:r w:rsidRPr="00BB1BB3">
        <w:rPr>
          <w:rFonts w:ascii="Times New Roman" w:hAnsi="Times New Roman"/>
          <w:color w:val="auto"/>
          <w:sz w:val="24"/>
          <w:szCs w:val="24"/>
        </w:rPr>
        <w:tab/>
        <w:t>в форме электронного документа, подписанного простой электронной подписью или усиленной квалифицированной электронной подписью, посредством Регионального портала;</w:t>
      </w:r>
    </w:p>
    <w:p w:rsidR="00866E61" w:rsidRDefault="00866E61" w:rsidP="00866E61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4)</w:t>
      </w:r>
      <w:r w:rsidRPr="00BB1BB3">
        <w:rPr>
          <w:rFonts w:ascii="Times New Roman" w:hAnsi="Times New Roman"/>
          <w:color w:val="auto"/>
          <w:sz w:val="24"/>
          <w:szCs w:val="24"/>
        </w:rPr>
        <w:tab/>
        <w:t>на бумажном носителе через многофункциональный центр предоставления государственных и муниципальных услуг (далее – МФЦ) в соответствии с соглашением о взаимодействии, заключенным между МФЦ и Администрацией, предоставляющей муниципальную услугу, с момента вступления в с</w:t>
      </w:r>
      <w:r>
        <w:rPr>
          <w:rFonts w:ascii="Times New Roman" w:hAnsi="Times New Roman"/>
          <w:color w:val="auto"/>
          <w:sz w:val="24"/>
          <w:szCs w:val="24"/>
        </w:rPr>
        <w:t>илу соглашения о взаимодействии;</w:t>
      </w:r>
    </w:p>
    <w:p w:rsidR="00866E61" w:rsidRDefault="00866E61" w:rsidP="00866E61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>5) д</w:t>
      </w:r>
      <w:r w:rsidRPr="002C41F3">
        <w:rPr>
          <w:szCs w:val="24"/>
        </w:rPr>
        <w:t xml:space="preserve">ля застройщиков, наименования которых содержат слова «специализированный застройщик», также с использованием единой информационной системы жилищного строительства, предусмотренной Федеральным </w:t>
      </w:r>
      <w:hyperlink r:id="rId9" w:history="1">
        <w:r w:rsidRPr="002C41F3">
          <w:rPr>
            <w:szCs w:val="24"/>
          </w:rPr>
          <w:t>законом</w:t>
        </w:r>
      </w:hyperlink>
      <w:r w:rsidRPr="002C41F3">
        <w:rPr>
          <w:szCs w:val="24"/>
        </w:rPr>
        <w:t xml:space="preserve">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за исключением случаев,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системы, которые должны быть интегрированы с единой информационной сис</w:t>
      </w:r>
      <w:r>
        <w:rPr>
          <w:szCs w:val="24"/>
        </w:rPr>
        <w:t>темой жилищного строительства.</w:t>
      </w:r>
    </w:p>
    <w:p w:rsidR="00866E61" w:rsidRDefault="00866E61" w:rsidP="00866E61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866E61" w:rsidRPr="00866E61" w:rsidRDefault="00866E61" w:rsidP="00866E61">
      <w:pPr>
        <w:autoSpaceDE w:val="0"/>
        <w:autoSpaceDN w:val="0"/>
        <w:adjustRightInd w:val="0"/>
        <w:ind w:firstLine="540"/>
        <w:jc w:val="both"/>
        <w:rPr>
          <w:b/>
          <w:szCs w:val="24"/>
        </w:rPr>
      </w:pPr>
      <w:r w:rsidRPr="00866E61">
        <w:rPr>
          <w:b/>
          <w:szCs w:val="24"/>
        </w:rPr>
        <w:t>(в редакции постановления от 27.09.2019 № 660)</w:t>
      </w:r>
    </w:p>
    <w:p w:rsidR="005803BB" w:rsidRPr="00BB1BB3" w:rsidRDefault="005803BB" w:rsidP="006329BE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866E61" w:rsidRPr="00BB1BB3" w:rsidRDefault="00866E61" w:rsidP="00866E61">
      <w:pPr>
        <w:ind w:firstLine="709"/>
        <w:jc w:val="both"/>
        <w:rPr>
          <w:szCs w:val="24"/>
        </w:rPr>
      </w:pPr>
      <w:r w:rsidRPr="00BB1BB3">
        <w:rPr>
          <w:szCs w:val="24"/>
        </w:rPr>
        <w:t xml:space="preserve">2.7. Документы, направляемые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организаций: </w:t>
      </w:r>
    </w:p>
    <w:p w:rsidR="00866E61" w:rsidRDefault="00866E61" w:rsidP="00866E61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 w:rsidRPr="00BB1BB3">
        <w:rPr>
          <w:szCs w:val="24"/>
        </w:rPr>
        <w:t>2.7.1.</w:t>
      </w:r>
      <w:r>
        <w:rPr>
          <w:szCs w:val="24"/>
        </w:rPr>
        <w:t xml:space="preserve"> </w:t>
      </w:r>
      <w:r>
        <w:rPr>
          <w:rFonts w:eastAsiaTheme="minorHAnsi"/>
          <w:szCs w:val="24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866E61" w:rsidRDefault="00866E61" w:rsidP="00866E61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>
        <w:rPr>
          <w:szCs w:val="24"/>
        </w:rPr>
        <w:t xml:space="preserve">2.7.2. </w:t>
      </w:r>
      <w:r>
        <w:rPr>
          <w:rFonts w:eastAsiaTheme="minorHAnsi"/>
          <w:szCs w:val="24"/>
        </w:rPr>
        <w:t>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866E61" w:rsidRDefault="00866E61" w:rsidP="00866E61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2.7.3. 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:rsidR="00866E61" w:rsidRDefault="00866E61" w:rsidP="00866E61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2.7.4.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866E61" w:rsidRDefault="00866E61" w:rsidP="00866E61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2.7.5.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</w:t>
      </w:r>
      <w:r>
        <w:rPr>
          <w:rFonts w:eastAsiaTheme="minorHAnsi"/>
          <w:szCs w:val="24"/>
        </w:rPr>
        <w:t>конструкции линейного объекта.</w:t>
      </w:r>
    </w:p>
    <w:p w:rsidR="00866E61" w:rsidRPr="002A4ED8" w:rsidRDefault="00866E61" w:rsidP="00866E61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</w:p>
    <w:p w:rsidR="00866E61" w:rsidRPr="00866E61" w:rsidRDefault="00866E61" w:rsidP="00866E61">
      <w:pPr>
        <w:autoSpaceDE w:val="0"/>
        <w:autoSpaceDN w:val="0"/>
        <w:adjustRightInd w:val="0"/>
        <w:ind w:firstLine="540"/>
        <w:jc w:val="both"/>
        <w:rPr>
          <w:b/>
          <w:szCs w:val="24"/>
        </w:rPr>
      </w:pPr>
      <w:r w:rsidRPr="00866E61">
        <w:rPr>
          <w:b/>
          <w:szCs w:val="24"/>
        </w:rPr>
        <w:t>(в редакции постановления от 27.09.2019 № 660)</w:t>
      </w:r>
    </w:p>
    <w:p w:rsidR="006329BE" w:rsidRPr="00BB1BB3" w:rsidRDefault="006329BE" w:rsidP="006329BE">
      <w:pPr>
        <w:ind w:firstLine="709"/>
        <w:jc w:val="both"/>
        <w:rPr>
          <w:szCs w:val="24"/>
        </w:rPr>
      </w:pPr>
    </w:p>
    <w:p w:rsidR="006329BE" w:rsidRPr="00BB1BB3" w:rsidRDefault="006329BE" w:rsidP="006329BE">
      <w:pPr>
        <w:pStyle w:val="ConsPlusNormal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Исчерпывающий перечень документов,</w:t>
      </w:r>
    </w:p>
    <w:p w:rsidR="006329BE" w:rsidRPr="00BB1BB3" w:rsidRDefault="006329BE" w:rsidP="006329BE">
      <w:pPr>
        <w:pStyle w:val="ConsPlusNormal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lastRenderedPageBreak/>
        <w:t>необходимых в соответствии с нормативными правовыми актами</w:t>
      </w:r>
    </w:p>
    <w:p w:rsidR="006329BE" w:rsidRPr="00BB1BB3" w:rsidRDefault="006329BE" w:rsidP="006329BE">
      <w:pPr>
        <w:pStyle w:val="ConsPlusNormal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для предоставления муниципальной услуги, которые</w:t>
      </w:r>
    </w:p>
    <w:p w:rsidR="006329BE" w:rsidRDefault="006329BE" w:rsidP="006329BE">
      <w:pPr>
        <w:pStyle w:val="ConsPlusNormal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866E61" w:rsidRDefault="00866E61" w:rsidP="006329BE">
      <w:pPr>
        <w:pStyle w:val="ConsPlusNormal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866E61" w:rsidRPr="00BB1BB3" w:rsidRDefault="00866E61" w:rsidP="00866E61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8D3A7B">
        <w:rPr>
          <w:rFonts w:ascii="Times New Roman" w:hAnsi="Times New Roman"/>
          <w:sz w:val="24"/>
          <w:szCs w:val="24"/>
        </w:rPr>
        <w:t>2.8.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1BB3">
        <w:rPr>
          <w:rFonts w:ascii="Times New Roman" w:hAnsi="Times New Roman"/>
          <w:color w:val="auto"/>
          <w:sz w:val="24"/>
          <w:szCs w:val="24"/>
        </w:rPr>
        <w:t>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866E61" w:rsidRDefault="00866E61" w:rsidP="00866E61">
      <w:pPr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</w:rPr>
      </w:pPr>
      <w:r w:rsidRPr="00746258">
        <w:rPr>
          <w:szCs w:val="24"/>
        </w:rPr>
        <w:t>2.8.1.</w:t>
      </w:r>
      <w:r>
        <w:rPr>
          <w:szCs w:val="24"/>
        </w:rPr>
        <w:t xml:space="preserve"> </w:t>
      </w:r>
      <w:r>
        <w:rPr>
          <w:rFonts w:eastAsiaTheme="minorHAnsi"/>
          <w:szCs w:val="24"/>
        </w:rPr>
        <w:t>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866E61" w:rsidRDefault="00866E61" w:rsidP="00866E61">
      <w:pPr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2.8.2.  разрешение на строительство;</w:t>
      </w:r>
    </w:p>
    <w:p w:rsidR="00866E61" w:rsidRDefault="00866E61" w:rsidP="00866E61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2.8.3.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10" w:history="1">
        <w:r>
          <w:rPr>
            <w:rFonts w:eastAsiaTheme="minorHAnsi"/>
            <w:color w:val="0000FF"/>
            <w:szCs w:val="24"/>
          </w:rPr>
          <w:t>частью 1 статьи 54</w:t>
        </w:r>
      </w:hyperlink>
      <w:r>
        <w:rPr>
          <w:rFonts w:eastAsiaTheme="minorHAnsi"/>
          <w:szCs w:val="24"/>
        </w:rPr>
        <w:t xml:space="preserve"> Градостроительного Кодекса РФ)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</w:r>
      <w:hyperlink r:id="rId11" w:history="1">
        <w:r>
          <w:rPr>
            <w:rFonts w:eastAsiaTheme="minorHAnsi"/>
            <w:color w:val="0000FF"/>
            <w:szCs w:val="24"/>
          </w:rPr>
          <w:t>частями 3.8</w:t>
        </w:r>
      </w:hyperlink>
      <w:r>
        <w:rPr>
          <w:rFonts w:eastAsiaTheme="minorHAnsi"/>
          <w:szCs w:val="24"/>
        </w:rPr>
        <w:t xml:space="preserve"> и </w:t>
      </w:r>
      <w:hyperlink r:id="rId12" w:history="1">
        <w:r>
          <w:rPr>
            <w:rFonts w:eastAsiaTheme="minorHAnsi"/>
            <w:color w:val="0000FF"/>
            <w:szCs w:val="24"/>
          </w:rPr>
          <w:t>3.9 статьи 49</w:t>
        </w:r>
      </w:hyperlink>
      <w:r>
        <w:rPr>
          <w:rFonts w:eastAsiaTheme="minorHAnsi"/>
          <w:szCs w:val="24"/>
        </w:rPr>
        <w:t xml:space="preserve"> Градостроительного Кодекса РФ),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 (далее - орган федерального государственного экологического надзора), выдаваемое в случаях, предусмотренных </w:t>
      </w:r>
      <w:hyperlink r:id="rId13" w:history="1">
        <w:r>
          <w:rPr>
            <w:rFonts w:eastAsiaTheme="minorHAnsi"/>
            <w:color w:val="0000FF"/>
            <w:szCs w:val="24"/>
          </w:rPr>
          <w:t>частью 7 статьи 54</w:t>
        </w:r>
      </w:hyperlink>
      <w:r>
        <w:rPr>
          <w:rFonts w:eastAsiaTheme="minorHAnsi"/>
          <w:szCs w:val="24"/>
        </w:rPr>
        <w:t xml:space="preserve"> Градостроительного Кодекса РФ;</w:t>
      </w:r>
    </w:p>
    <w:p w:rsidR="00866E61" w:rsidRPr="00BB1BB3" w:rsidRDefault="00866E61" w:rsidP="00866E61">
      <w:pPr>
        <w:ind w:firstLine="709"/>
        <w:jc w:val="both"/>
        <w:rPr>
          <w:szCs w:val="24"/>
        </w:rPr>
      </w:pPr>
      <w:r>
        <w:rPr>
          <w:szCs w:val="24"/>
        </w:rPr>
        <w:t>2.8.4</w:t>
      </w:r>
      <w:r w:rsidRPr="00BB1BB3">
        <w:rPr>
          <w:szCs w:val="24"/>
        </w:rPr>
        <w:t>. документы, указанные в пункте 2.7 Административного регламента, если они (их копии или сведения, содержащиеся в них)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организаций;</w:t>
      </w:r>
    </w:p>
    <w:p w:rsidR="00866E61" w:rsidRDefault="00866E61" w:rsidP="00866E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E61">
        <w:rPr>
          <w:rFonts w:ascii="Times New Roman" w:hAnsi="Times New Roman" w:cs="Times New Roman"/>
          <w:sz w:val="24"/>
          <w:szCs w:val="24"/>
        </w:rPr>
        <w:t>2.8.5. выписка из Единого государственного реестра юридических лиц (в случае если заявителем является юридическое лицо).</w:t>
      </w:r>
    </w:p>
    <w:p w:rsidR="00866E61" w:rsidRDefault="00866E61" w:rsidP="00866E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:rsidR="00866E61" w:rsidRPr="00866E61" w:rsidRDefault="00866E61" w:rsidP="00866E61">
      <w:pPr>
        <w:autoSpaceDE w:val="0"/>
        <w:autoSpaceDN w:val="0"/>
        <w:adjustRightInd w:val="0"/>
        <w:ind w:firstLine="540"/>
        <w:jc w:val="both"/>
        <w:rPr>
          <w:b/>
          <w:szCs w:val="24"/>
        </w:rPr>
      </w:pPr>
      <w:r w:rsidRPr="00866E61">
        <w:rPr>
          <w:b/>
          <w:szCs w:val="24"/>
        </w:rPr>
        <w:t>(в редакции постановления от 27.09.2019 № 660)</w:t>
      </w:r>
    </w:p>
    <w:p w:rsidR="00866E61" w:rsidRPr="00866E61" w:rsidRDefault="00866E61" w:rsidP="00866E61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6329BE" w:rsidRPr="00BB1BB3" w:rsidRDefault="006329BE" w:rsidP="006329BE">
      <w:pPr>
        <w:pStyle w:val="ConsPlusNormal"/>
        <w:ind w:firstLine="709"/>
        <w:jc w:val="center"/>
        <w:rPr>
          <w:rFonts w:ascii="Times New Roman" w:hAnsi="Times New Roman"/>
          <w:color w:val="auto"/>
          <w:sz w:val="24"/>
          <w:szCs w:val="24"/>
          <w:shd w:val="clear" w:color="auto" w:fill="FFFF00"/>
        </w:rPr>
      </w:pPr>
    </w:p>
    <w:p w:rsidR="006329BE" w:rsidRPr="00BB1BB3" w:rsidRDefault="006329BE" w:rsidP="006329BE">
      <w:pPr>
        <w:pStyle w:val="ConsPlusNormal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Исчерпывающий перечень оснований для отказа</w:t>
      </w:r>
    </w:p>
    <w:p w:rsidR="006329BE" w:rsidRPr="00BB1BB3" w:rsidRDefault="006329BE" w:rsidP="006329BE">
      <w:pPr>
        <w:pStyle w:val="ConsPlusNormal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в приеме документов, необходимых для предоставления</w:t>
      </w:r>
    </w:p>
    <w:p w:rsidR="006329BE" w:rsidRPr="00BB1BB3" w:rsidRDefault="006329BE" w:rsidP="006329BE">
      <w:pPr>
        <w:pStyle w:val="ConsPlusNormal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муниципальной услуги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2.9.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6329BE" w:rsidRPr="00BB1BB3" w:rsidRDefault="006329BE" w:rsidP="006329BE">
      <w:pPr>
        <w:pStyle w:val="1"/>
        <w:spacing w:before="0" w:after="0" w:line="240" w:lineRule="auto"/>
        <w:ind w:firstLine="709"/>
        <w:rPr>
          <w:rFonts w:cs="Times New Roman"/>
          <w:color w:val="auto"/>
          <w:szCs w:val="24"/>
          <w:shd w:val="clear" w:color="auto" w:fill="FFFF00"/>
        </w:rPr>
      </w:pPr>
    </w:p>
    <w:p w:rsidR="006329BE" w:rsidRPr="00BB1BB3" w:rsidRDefault="006329BE" w:rsidP="006329BE">
      <w:pPr>
        <w:pStyle w:val="a4"/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Исчерпывающий перечень оснований для приостановления</w:t>
      </w:r>
    </w:p>
    <w:p w:rsidR="006329BE" w:rsidRPr="00BB1BB3" w:rsidRDefault="006329BE" w:rsidP="006329BE">
      <w:pPr>
        <w:pStyle w:val="a4"/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или отказа в предоставлении муниципальной услуги</w:t>
      </w:r>
    </w:p>
    <w:p w:rsidR="006329BE" w:rsidRPr="00BB1BB3" w:rsidRDefault="006329BE" w:rsidP="006329BE">
      <w:pPr>
        <w:pStyle w:val="a4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  <w:shd w:val="clear" w:color="auto" w:fill="FFFF00"/>
        </w:rPr>
      </w:pPr>
    </w:p>
    <w:p w:rsidR="006329BE" w:rsidRPr="00BB1BB3" w:rsidRDefault="006329BE" w:rsidP="006329BE">
      <w:pPr>
        <w:pStyle w:val="a4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2.10. Основания для приостановления муниципальной услуги не предусмотрены.</w:t>
      </w:r>
    </w:p>
    <w:p w:rsidR="006329BE" w:rsidRPr="00BB1BB3" w:rsidRDefault="006329BE" w:rsidP="006329BE">
      <w:pPr>
        <w:pStyle w:val="a4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2.11. Основания для отказа в предоставлении муниципальной услуги:</w:t>
      </w:r>
    </w:p>
    <w:p w:rsidR="006329BE" w:rsidRPr="00BB1BB3" w:rsidRDefault="006329BE" w:rsidP="006329BE">
      <w:pPr>
        <w:pStyle w:val="a4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2.11.1. отсутствие документов, указанных в пункте 2.6 Административного регламента;</w:t>
      </w:r>
    </w:p>
    <w:p w:rsidR="006329BE" w:rsidRPr="00BB1BB3" w:rsidRDefault="006329BE" w:rsidP="006329BE">
      <w:pPr>
        <w:pStyle w:val="a4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lastRenderedPageBreak/>
        <w:t>2.11.2. непредставление заявителем документов, указанных в пункте 2.7 Административного регламента, в случае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организаций;</w:t>
      </w:r>
    </w:p>
    <w:p w:rsidR="006329BE" w:rsidRPr="00BB1BB3" w:rsidRDefault="006329BE" w:rsidP="006329BE">
      <w:pPr>
        <w:pStyle w:val="a4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2.11.3. получение в рамках межведомственного информационного взаимодействия информации об отсутствии документов, указанных в подпунктах 2.8.1- 2.8.5 пункта 2.8 Административного регламента;</w:t>
      </w:r>
    </w:p>
    <w:p w:rsidR="006329BE" w:rsidRPr="00BB1BB3" w:rsidRDefault="006329BE" w:rsidP="006329BE">
      <w:pPr>
        <w:ind w:firstLine="709"/>
        <w:jc w:val="both"/>
        <w:rPr>
          <w:szCs w:val="24"/>
        </w:rPr>
      </w:pPr>
      <w:r w:rsidRPr="00BB1BB3">
        <w:rPr>
          <w:szCs w:val="24"/>
        </w:rPr>
        <w:t>2.11.4.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участка.</w:t>
      </w:r>
    </w:p>
    <w:p w:rsidR="006329BE" w:rsidRPr="00BB1BB3" w:rsidRDefault="006329BE" w:rsidP="006329BE">
      <w:pPr>
        <w:pStyle w:val="1"/>
        <w:spacing w:before="0" w:after="0" w:line="240" w:lineRule="auto"/>
        <w:ind w:firstLine="709"/>
        <w:rPr>
          <w:rFonts w:cs="Times New Roman"/>
          <w:color w:val="auto"/>
          <w:szCs w:val="24"/>
        </w:rPr>
      </w:pPr>
      <w:r w:rsidRPr="00BB1BB3">
        <w:rPr>
          <w:rFonts w:cs="Times New Roman"/>
          <w:color w:val="auto"/>
          <w:szCs w:val="24"/>
        </w:rPr>
        <w:t>2.11.5. несоответствие объекта капитального строительства требованиям, установленным в разрешении на строительство;</w:t>
      </w:r>
    </w:p>
    <w:p w:rsidR="006329BE" w:rsidRPr="00BB1BB3" w:rsidRDefault="006329BE" w:rsidP="006329BE">
      <w:pPr>
        <w:pStyle w:val="1"/>
        <w:spacing w:before="0" w:after="0" w:line="240" w:lineRule="auto"/>
        <w:ind w:firstLine="709"/>
        <w:rPr>
          <w:rFonts w:cs="Times New Roman"/>
          <w:color w:val="auto"/>
          <w:szCs w:val="24"/>
        </w:rPr>
      </w:pPr>
      <w:r w:rsidRPr="00BB1BB3">
        <w:rPr>
          <w:rFonts w:cs="Times New Roman"/>
          <w:color w:val="auto"/>
          <w:szCs w:val="24"/>
        </w:rPr>
        <w:t>2.11.6. несоответствие параметров построенного, реконструированного объекта капитального строительства проектной документации;</w:t>
      </w:r>
    </w:p>
    <w:p w:rsidR="006329BE" w:rsidRPr="00BB1BB3" w:rsidRDefault="006329BE" w:rsidP="006329BE">
      <w:pPr>
        <w:pStyle w:val="1"/>
        <w:spacing w:before="0" w:after="0" w:line="240" w:lineRule="auto"/>
        <w:ind w:firstLine="709"/>
        <w:rPr>
          <w:rFonts w:cs="Times New Roman"/>
          <w:color w:val="auto"/>
          <w:szCs w:val="24"/>
        </w:rPr>
      </w:pPr>
      <w:r w:rsidRPr="00BB1BB3">
        <w:rPr>
          <w:rFonts w:cs="Times New Roman"/>
          <w:color w:val="auto"/>
          <w:szCs w:val="24"/>
        </w:rPr>
        <w:t xml:space="preserve">2.11.7.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</w:t>
      </w:r>
      <w:proofErr w:type="spellStart"/>
      <w:r w:rsidRPr="00BB1BB3">
        <w:rPr>
          <w:rFonts w:cs="Times New Roman"/>
          <w:color w:val="auto"/>
          <w:szCs w:val="24"/>
        </w:rPr>
        <w:t>ГрК</w:t>
      </w:r>
      <w:proofErr w:type="spellEnd"/>
      <w:r w:rsidRPr="00BB1BB3">
        <w:rPr>
          <w:rFonts w:cs="Times New Roman"/>
          <w:color w:val="auto"/>
          <w:szCs w:val="24"/>
        </w:rPr>
        <w:t xml:space="preserve"> РФ,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</w:t>
      </w:r>
    </w:p>
    <w:p w:rsidR="006329BE" w:rsidRPr="00BB1BB3" w:rsidRDefault="006329BE" w:rsidP="006329BE">
      <w:pPr>
        <w:pStyle w:val="1"/>
        <w:spacing w:before="0" w:after="0" w:line="240" w:lineRule="auto"/>
        <w:ind w:firstLine="709"/>
        <w:rPr>
          <w:rFonts w:cs="Times New Roman"/>
          <w:color w:val="auto"/>
          <w:szCs w:val="24"/>
        </w:rPr>
      </w:pPr>
      <w:r w:rsidRPr="00BB1BB3">
        <w:rPr>
          <w:rFonts w:cs="Times New Roman"/>
          <w:color w:val="auto"/>
          <w:szCs w:val="24"/>
        </w:rPr>
        <w:t xml:space="preserve">2.11.8. невыполнение заявителем требований, предусмотренных частью 9 статьи 55 </w:t>
      </w:r>
      <w:proofErr w:type="spellStart"/>
      <w:r w:rsidRPr="00BB1BB3">
        <w:rPr>
          <w:rFonts w:cs="Times New Roman"/>
          <w:color w:val="auto"/>
          <w:szCs w:val="24"/>
        </w:rPr>
        <w:t>ГрК</w:t>
      </w:r>
      <w:proofErr w:type="spellEnd"/>
      <w:r w:rsidRPr="00BB1BB3">
        <w:rPr>
          <w:rFonts w:cs="Times New Roman"/>
          <w:color w:val="auto"/>
          <w:szCs w:val="24"/>
        </w:rPr>
        <w:t xml:space="preserve"> РФ.</w:t>
      </w:r>
    </w:p>
    <w:p w:rsidR="006329BE" w:rsidRPr="00BB1BB3" w:rsidRDefault="006329BE" w:rsidP="006329BE">
      <w:pPr>
        <w:pStyle w:val="1"/>
        <w:spacing w:before="0" w:after="0" w:line="240" w:lineRule="auto"/>
        <w:ind w:firstLine="709"/>
        <w:rPr>
          <w:rFonts w:cs="Times New Roman"/>
          <w:color w:val="auto"/>
          <w:szCs w:val="24"/>
        </w:rPr>
      </w:pPr>
      <w:r w:rsidRPr="00BB1BB3">
        <w:rPr>
          <w:rFonts w:cs="Times New Roman"/>
          <w:color w:val="auto"/>
          <w:szCs w:val="24"/>
        </w:rPr>
        <w:t>2.12. Неполучение (несвоевременное получение) документов, запрошенных в соответствии с пунктами 2.7 и 2.8 Административного регламента, не может являться основанием для отказа в выдаче разрешения на ввод объекта в эксплуатацию.</w:t>
      </w:r>
    </w:p>
    <w:p w:rsidR="006329BE" w:rsidRPr="00BB1BB3" w:rsidRDefault="006329BE" w:rsidP="006329BE">
      <w:pPr>
        <w:pStyle w:val="1"/>
        <w:spacing w:before="0" w:after="0" w:line="240" w:lineRule="auto"/>
        <w:ind w:firstLine="709"/>
        <w:rPr>
          <w:rFonts w:cs="Times New Roman"/>
          <w:szCs w:val="24"/>
        </w:rPr>
      </w:pPr>
      <w:r w:rsidRPr="00BB1BB3">
        <w:rPr>
          <w:rFonts w:cs="Times New Roman"/>
          <w:color w:val="auto"/>
          <w:szCs w:val="24"/>
        </w:rPr>
        <w:t>2.13. Перечень оснований отказа заявителю в предоставлении муниципальной услуги является исчерпывающим.</w:t>
      </w:r>
    </w:p>
    <w:p w:rsidR="006329BE" w:rsidRPr="00BB1BB3" w:rsidRDefault="006329BE" w:rsidP="006329BE">
      <w:pPr>
        <w:pStyle w:val="1"/>
        <w:spacing w:before="0" w:after="0" w:line="240" w:lineRule="auto"/>
        <w:ind w:firstLine="709"/>
        <w:jc w:val="center"/>
        <w:rPr>
          <w:rFonts w:cs="Times New Roman"/>
          <w:szCs w:val="24"/>
        </w:rPr>
      </w:pPr>
    </w:p>
    <w:p w:rsidR="006329BE" w:rsidRPr="00BB1BB3" w:rsidRDefault="006329BE" w:rsidP="006329BE">
      <w:pPr>
        <w:pStyle w:val="1"/>
        <w:spacing w:before="0" w:after="0" w:line="240" w:lineRule="auto"/>
        <w:ind w:firstLine="709"/>
        <w:jc w:val="center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Перечень услуг, которые являются необходимыми</w:t>
      </w:r>
    </w:p>
    <w:p w:rsidR="006329BE" w:rsidRPr="00BB1BB3" w:rsidRDefault="006329BE" w:rsidP="006329BE">
      <w:pPr>
        <w:pStyle w:val="1"/>
        <w:spacing w:before="0" w:after="0" w:line="240" w:lineRule="auto"/>
        <w:ind w:firstLine="709"/>
        <w:jc w:val="center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и обязательными для предоставления муниципальной услуги</w:t>
      </w:r>
    </w:p>
    <w:p w:rsidR="006329BE" w:rsidRPr="00BB1BB3" w:rsidRDefault="006329BE" w:rsidP="006329BE">
      <w:pPr>
        <w:pStyle w:val="1"/>
        <w:spacing w:before="0" w:after="0" w:line="240" w:lineRule="auto"/>
        <w:ind w:firstLine="709"/>
        <w:rPr>
          <w:rFonts w:cs="Times New Roman"/>
          <w:szCs w:val="24"/>
        </w:rPr>
      </w:pPr>
    </w:p>
    <w:p w:rsidR="006329BE" w:rsidRPr="00BB1BB3" w:rsidRDefault="006329BE" w:rsidP="006329BE">
      <w:pPr>
        <w:pStyle w:val="1"/>
        <w:spacing w:before="0" w:after="0" w:line="240" w:lineRule="auto"/>
        <w:ind w:firstLine="709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2.14. Наименование услуги, которая является необходимой и обязательной для предоставления муниципальной услуги:</w:t>
      </w:r>
    </w:p>
    <w:p w:rsidR="006329BE" w:rsidRPr="00BB1BB3" w:rsidRDefault="006329BE" w:rsidP="006329BE">
      <w:pPr>
        <w:pStyle w:val="1"/>
        <w:spacing w:before="0" w:after="0" w:line="240" w:lineRule="auto"/>
        <w:ind w:firstLine="709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«Подготовка технического плана объекта капитального строительства».</w:t>
      </w:r>
    </w:p>
    <w:p w:rsidR="006329BE" w:rsidRPr="00BB1BB3" w:rsidRDefault="006329BE" w:rsidP="006329BE">
      <w:pPr>
        <w:pStyle w:val="1"/>
        <w:spacing w:before="0" w:after="0" w:line="240" w:lineRule="auto"/>
        <w:ind w:firstLine="709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 xml:space="preserve">Подготовка технического плана объекта капитального строительства осуществляется на основании статьи 55 </w:t>
      </w:r>
      <w:proofErr w:type="spellStart"/>
      <w:r w:rsidRPr="00BB1BB3">
        <w:rPr>
          <w:rFonts w:cs="Times New Roman"/>
          <w:szCs w:val="24"/>
        </w:rPr>
        <w:t>ГрК</w:t>
      </w:r>
      <w:proofErr w:type="spellEnd"/>
      <w:r w:rsidRPr="00BB1BB3">
        <w:rPr>
          <w:rFonts w:cs="Times New Roman"/>
          <w:szCs w:val="24"/>
        </w:rPr>
        <w:t xml:space="preserve"> РФ, статей 24 и 71 Федерального закона от 13.07.2015 № 218-ФЗ «О государственной регистрации недвижимости» и в соответствии с требованиями, установленными Приказом Министерства экономического развития Российской Федерации от 18.12.2015 № 953.</w:t>
      </w:r>
    </w:p>
    <w:p w:rsidR="006329BE" w:rsidRPr="00BB1BB3" w:rsidRDefault="006329BE" w:rsidP="006329BE">
      <w:pPr>
        <w:pStyle w:val="1"/>
        <w:spacing w:before="0" w:after="0" w:line="240" w:lineRule="auto"/>
        <w:ind w:firstLine="709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 xml:space="preserve">2.15. Подготовка технического плана объекта капитального строительства осуществляется застройщиком и представляется в одном экземпляре в форме документа на бумажном носителе, заверенного подписью и печатью подготовившего такой план кадастрового инженера, и в форме электронного документа, заверенного усиленной </w:t>
      </w:r>
      <w:r w:rsidRPr="00BB1BB3">
        <w:rPr>
          <w:rFonts w:cs="Times New Roman"/>
          <w:szCs w:val="24"/>
        </w:rPr>
        <w:lastRenderedPageBreak/>
        <w:t>квалифицированной электронной подписью кадастрового инженера, подготовившего такой план.</w:t>
      </w:r>
    </w:p>
    <w:p w:rsidR="006329BE" w:rsidRPr="00BB1BB3" w:rsidRDefault="006329BE" w:rsidP="006329BE">
      <w:pPr>
        <w:pStyle w:val="1"/>
        <w:spacing w:before="0" w:after="0" w:line="240" w:lineRule="auto"/>
        <w:ind w:firstLine="709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Подготовка технического плана объекта капитального строительства осуществляется кадастровым инженером, являющимся членом саморегулируемой организации кадастровых инженеров.</w:t>
      </w:r>
    </w:p>
    <w:p w:rsidR="006329BE" w:rsidRPr="00BB1BB3" w:rsidRDefault="006329BE" w:rsidP="006329BE">
      <w:pPr>
        <w:pStyle w:val="1"/>
        <w:spacing w:before="0" w:after="0" w:line="240" w:lineRule="auto"/>
        <w:ind w:firstLine="709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Оплата подготовки технического плана объекта капитального строительства осуществляется за счет средств заявителя на договорной основе.</w:t>
      </w:r>
    </w:p>
    <w:p w:rsidR="006329BE" w:rsidRPr="00BB1BB3" w:rsidRDefault="006329BE" w:rsidP="006329B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329BE" w:rsidRPr="00BB1BB3" w:rsidRDefault="006329BE" w:rsidP="006329BE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 xml:space="preserve">Порядок, размер и основания взимания платы </w:t>
      </w:r>
    </w:p>
    <w:p w:rsidR="006329BE" w:rsidRPr="00BB1BB3" w:rsidRDefault="006329BE" w:rsidP="006329BE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за предоставление муниципальной услуги</w:t>
      </w:r>
    </w:p>
    <w:p w:rsidR="006329BE" w:rsidRPr="00BB1BB3" w:rsidRDefault="006329BE" w:rsidP="006329B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2.16. Муниципальная услуга предоставляется бесплатно.</w:t>
      </w:r>
    </w:p>
    <w:p w:rsidR="006329BE" w:rsidRPr="00BB1BB3" w:rsidRDefault="006329BE" w:rsidP="006329B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center"/>
        <w:rPr>
          <w:szCs w:val="24"/>
          <w:lang w:eastAsia="ru-RU"/>
        </w:rPr>
      </w:pPr>
      <w:r w:rsidRPr="00BB1BB3">
        <w:rPr>
          <w:szCs w:val="24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6329BE" w:rsidRPr="00BB1BB3" w:rsidRDefault="006329BE" w:rsidP="006329BE">
      <w:pPr>
        <w:pStyle w:val="ConsPlusNormal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2.17. Время ожидания в очереди не должно превышать: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- при подаче заявления и (или) документов - 15 минут;</w:t>
      </w:r>
    </w:p>
    <w:p w:rsidR="006329BE" w:rsidRPr="00BB1BB3" w:rsidRDefault="006329BE" w:rsidP="006329BE">
      <w:pPr>
        <w:pStyle w:val="ConsPlusNormal"/>
        <w:ind w:left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- при получении результата предоставления муниципальной услуги - 15 минут.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В целях оптимизации процесса предоставления муниципальной услуги осуществляется прием заявителей по предварительной записи.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center"/>
        <w:rPr>
          <w:szCs w:val="24"/>
          <w:lang w:eastAsia="ru-RU"/>
        </w:rPr>
      </w:pP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center"/>
        <w:rPr>
          <w:szCs w:val="24"/>
          <w:lang w:eastAsia="ru-RU"/>
        </w:rPr>
      </w:pPr>
      <w:r w:rsidRPr="00BB1BB3">
        <w:rPr>
          <w:szCs w:val="24"/>
          <w:lang w:eastAsia="ru-RU"/>
        </w:rPr>
        <w:t xml:space="preserve">Срок регистрации запроса заявителя 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center"/>
        <w:rPr>
          <w:szCs w:val="24"/>
          <w:lang w:eastAsia="ru-RU"/>
        </w:rPr>
      </w:pPr>
      <w:r w:rsidRPr="00BB1BB3">
        <w:rPr>
          <w:szCs w:val="24"/>
          <w:lang w:eastAsia="ru-RU"/>
        </w:rPr>
        <w:t>о предоставлении муниципальной услуги</w:t>
      </w:r>
    </w:p>
    <w:p w:rsidR="006329BE" w:rsidRPr="00BB1BB3" w:rsidRDefault="006329BE" w:rsidP="006329BE">
      <w:pPr>
        <w:pStyle w:val="ConsPlusNormal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329BE" w:rsidRPr="00BB1BB3" w:rsidRDefault="006329BE" w:rsidP="006329BE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2.18. Регистрация запроса заявителя о предоставлении муниципальной услуги осуществляется в день его получения.</w:t>
      </w:r>
    </w:p>
    <w:p w:rsidR="006329BE" w:rsidRPr="00BB1BB3" w:rsidRDefault="006329BE" w:rsidP="006329BE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 xml:space="preserve">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6329BE" w:rsidRPr="00BB1BB3" w:rsidRDefault="006329BE" w:rsidP="006329B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 xml:space="preserve">2.19. </w:t>
      </w:r>
      <w:r w:rsidRPr="00BB1BB3">
        <w:rPr>
          <w:rFonts w:ascii="Times New Roman" w:hAnsi="Times New Roman"/>
          <w:color w:val="auto"/>
          <w:sz w:val="24"/>
          <w:szCs w:val="24"/>
        </w:rPr>
        <w:t>Регистрация запроса заявителя о предоставлении муниципальной услуги, направленного в форме электронного документа с использованием Регионального портала осуществляется в автоматическом режиме.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center"/>
        <w:rPr>
          <w:szCs w:val="24"/>
          <w:lang w:eastAsia="ru-RU"/>
        </w:rPr>
      </w:pPr>
      <w:r w:rsidRPr="00BB1BB3">
        <w:rPr>
          <w:szCs w:val="24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center"/>
        <w:rPr>
          <w:szCs w:val="24"/>
          <w:lang w:eastAsia="ru-RU"/>
        </w:rPr>
      </w:pP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pacing w:val="2"/>
          <w:sz w:val="24"/>
          <w:szCs w:val="24"/>
          <w:lang w:eastAsia="ru-RU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2.20. З</w:t>
      </w:r>
      <w:r w:rsidRPr="00BB1BB3">
        <w:rPr>
          <w:rFonts w:ascii="Times New Roman" w:hAnsi="Times New Roman"/>
          <w:color w:val="auto"/>
          <w:spacing w:val="2"/>
          <w:sz w:val="24"/>
          <w:szCs w:val="24"/>
          <w:shd w:val="clear" w:color="auto" w:fill="FFFFFF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pacing w:val="2"/>
          <w:sz w:val="24"/>
          <w:szCs w:val="24"/>
          <w:shd w:val="clear" w:color="auto" w:fill="FFFFFF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2.21. Предоставление муниципальной услуги осуществляется в специально выделенных для этой цели помещениях.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2.22. Помещения, в которых осуществляется предоставление муниципальной услуги, оборудуются: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- информационными стендами, содержащими визуальную и текстовую информацию;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- стульями и столами для возможности оформления документов.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 xml:space="preserve">2.23. Количество мест ожидания определяется исходя из фактической нагрузки и </w:t>
      </w:r>
      <w:r w:rsidRPr="00BB1BB3">
        <w:rPr>
          <w:rFonts w:ascii="Times New Roman" w:hAnsi="Times New Roman"/>
          <w:sz w:val="24"/>
          <w:szCs w:val="24"/>
        </w:rPr>
        <w:lastRenderedPageBreak/>
        <w:t>возможностей для их размещения в здании.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2.24.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2.25. Кабинеты приема заявителей должны иметь информационные таблички (вывески) с указанием: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- номера кабинета;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- фамилии, имени, отчества и должности специалиста.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 xml:space="preserve">При организации рабочих мест следует предусмотреть возможность беспрепятственного входа (выхода) </w:t>
      </w:r>
      <w:r w:rsidRPr="00BB1BB3">
        <w:rPr>
          <w:rFonts w:ascii="Times New Roman" w:hAnsi="Times New Roman"/>
          <w:color w:val="auto"/>
          <w:sz w:val="24"/>
          <w:szCs w:val="24"/>
        </w:rPr>
        <w:t>специалистов</w:t>
      </w:r>
      <w:r w:rsidRPr="00BB1BB3">
        <w:rPr>
          <w:rFonts w:ascii="Times New Roman" w:hAnsi="Times New Roman"/>
          <w:sz w:val="24"/>
          <w:szCs w:val="24"/>
        </w:rPr>
        <w:t xml:space="preserve"> из помещения.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2.26.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2.27.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 (указанные места для парковки не должны занимать иные транспортные средства).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BB1BB3">
        <w:rPr>
          <w:rFonts w:ascii="Times New Roman" w:hAnsi="Times New Roman"/>
          <w:color w:val="000000"/>
          <w:sz w:val="24"/>
          <w:szCs w:val="24"/>
        </w:rPr>
        <w:t>Администрации, МФЦ.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color w:val="000000"/>
          <w:sz w:val="24"/>
          <w:szCs w:val="24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BB1BB3">
        <w:rPr>
          <w:rFonts w:ascii="Times New Roman" w:hAnsi="Times New Roman"/>
          <w:color w:val="000000"/>
          <w:sz w:val="24"/>
          <w:szCs w:val="24"/>
        </w:rPr>
        <w:t>сурдопереводчика</w:t>
      </w:r>
      <w:proofErr w:type="spellEnd"/>
      <w:r w:rsidRPr="00BB1BB3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BB1BB3">
        <w:rPr>
          <w:rFonts w:ascii="Times New Roman" w:hAnsi="Times New Roman"/>
          <w:color w:val="000000"/>
          <w:sz w:val="24"/>
          <w:szCs w:val="24"/>
        </w:rPr>
        <w:t>тифлосурдопереводчика</w:t>
      </w:r>
      <w:proofErr w:type="spellEnd"/>
      <w:r w:rsidRPr="00BB1BB3">
        <w:rPr>
          <w:rFonts w:ascii="Times New Roman" w:hAnsi="Times New Roman"/>
          <w:color w:val="000000"/>
          <w:sz w:val="24"/>
          <w:szCs w:val="24"/>
        </w:rPr>
        <w:t>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color w:val="000000"/>
          <w:sz w:val="24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color w:val="000000"/>
          <w:sz w:val="24"/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color w:val="000000"/>
          <w:sz w:val="24"/>
          <w:szCs w:val="24"/>
        </w:rPr>
        <w:t>Рабочее место специалиста Администрации, МФЦ</w:t>
      </w:r>
      <w:r w:rsidRPr="00BB1BB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B1BB3">
        <w:rPr>
          <w:rFonts w:ascii="Times New Roman" w:hAnsi="Times New Roman"/>
          <w:sz w:val="24"/>
          <w:szCs w:val="24"/>
        </w:rPr>
        <w:t xml:space="preserve"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BB1BB3">
        <w:rPr>
          <w:rFonts w:ascii="Times New Roman" w:hAnsi="Times New Roman"/>
          <w:sz w:val="24"/>
          <w:szCs w:val="24"/>
        </w:rPr>
        <w:t>брелками</w:t>
      </w:r>
      <w:proofErr w:type="spellEnd"/>
      <w:r w:rsidRPr="00BB1BB3">
        <w:rPr>
          <w:rFonts w:ascii="Times New Roman" w:hAnsi="Times New Roman"/>
          <w:sz w:val="24"/>
          <w:szCs w:val="24"/>
        </w:rPr>
        <w:t>-коммуникаторами).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 xml:space="preserve">Специалисты </w:t>
      </w:r>
      <w:r w:rsidRPr="00BB1BB3">
        <w:rPr>
          <w:rFonts w:ascii="Times New Roman" w:hAnsi="Times New Roman"/>
          <w:color w:val="000000"/>
          <w:sz w:val="24"/>
          <w:szCs w:val="24"/>
        </w:rPr>
        <w:t>Администрации, МФЦ</w:t>
      </w:r>
      <w:r w:rsidRPr="00BB1BB3">
        <w:rPr>
          <w:rFonts w:ascii="Times New Roman" w:hAnsi="Times New Roman"/>
          <w:sz w:val="24"/>
          <w:szCs w:val="24"/>
        </w:rPr>
        <w:t xml:space="preserve"> обеспечиваются личными нагрудными карточками (</w:t>
      </w:r>
      <w:proofErr w:type="spellStart"/>
      <w:r w:rsidRPr="00BB1BB3">
        <w:rPr>
          <w:rFonts w:ascii="Times New Roman" w:hAnsi="Times New Roman"/>
          <w:sz w:val="24"/>
          <w:szCs w:val="24"/>
        </w:rPr>
        <w:t>бейджами</w:t>
      </w:r>
      <w:proofErr w:type="spellEnd"/>
      <w:r w:rsidRPr="00BB1BB3">
        <w:rPr>
          <w:rFonts w:ascii="Times New Roman" w:hAnsi="Times New Roman"/>
          <w:sz w:val="24"/>
          <w:szCs w:val="24"/>
        </w:rPr>
        <w:t>) с указанием фамилии, имени, отчества и должности.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 xml:space="preserve">Места предоставления муниципальной услуги оборудуются с учетом стандарта </w:t>
      </w:r>
      <w:r w:rsidRPr="00BB1BB3">
        <w:rPr>
          <w:rFonts w:ascii="Times New Roman" w:hAnsi="Times New Roman"/>
          <w:sz w:val="24"/>
          <w:szCs w:val="24"/>
        </w:rPr>
        <w:lastRenderedPageBreak/>
        <w:t>комфортности предоставления муниципальных услуг.</w:t>
      </w:r>
    </w:p>
    <w:p w:rsidR="006329BE" w:rsidRPr="00BB1BB3" w:rsidRDefault="006329BE" w:rsidP="006329B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329BE" w:rsidRPr="00BB1BB3" w:rsidRDefault="006329BE" w:rsidP="006329BE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Показатели доступности и качества муниципальной услуги</w:t>
      </w:r>
    </w:p>
    <w:p w:rsidR="006329BE" w:rsidRPr="00BB1BB3" w:rsidRDefault="006329BE" w:rsidP="006329BE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6329BE" w:rsidRPr="00BB1BB3" w:rsidRDefault="006329BE" w:rsidP="006329BE">
      <w:pPr>
        <w:pStyle w:val="1"/>
        <w:spacing w:before="0" w:after="0" w:line="100" w:lineRule="atLeast"/>
        <w:ind w:firstLine="709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2.28. Показателями доступности предоставления муниципальной услуги являются:</w:t>
      </w:r>
    </w:p>
    <w:p w:rsidR="006329BE" w:rsidRPr="00BB1BB3" w:rsidRDefault="006329BE" w:rsidP="006329BE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2.28.1. транспортная доступность к месту предоставления муниципальной услуги;</w:t>
      </w:r>
    </w:p>
    <w:p w:rsidR="006329BE" w:rsidRPr="00BB1BB3" w:rsidRDefault="006329BE" w:rsidP="006329BE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2.28.2. обеспечение беспрепятственного доступа лиц к помещениям, в которых предоставляется муниципальная услуга;</w:t>
      </w:r>
    </w:p>
    <w:p w:rsidR="006329BE" w:rsidRPr="00BB1BB3" w:rsidRDefault="006329BE" w:rsidP="006329BE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2.28.3. размещение информации о порядке предоставления муниципальной услуги на официальном сайте Администрации в информационно-телекоммуникационной сети "Интернет", на Едином портале и (или) Региональном портале;</w:t>
      </w:r>
    </w:p>
    <w:p w:rsidR="006329BE" w:rsidRPr="00BB1BB3" w:rsidRDefault="006329BE" w:rsidP="006329BE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2.28.4. размещение информации о порядке предоставления муниципальной услуги на информационных стендах;</w:t>
      </w:r>
    </w:p>
    <w:p w:rsidR="006329BE" w:rsidRPr="00BB1BB3" w:rsidRDefault="006329BE" w:rsidP="006329BE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2.28.5. размещение информации о порядке предоставления муниципальной услуги в средствах массовой информации;</w:t>
      </w:r>
    </w:p>
    <w:p w:rsidR="006329BE" w:rsidRPr="00BB1BB3" w:rsidRDefault="006329BE" w:rsidP="006329BE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2.28.6. возможность получения заявителем информации о ходе предоставления муниципальной услуги с использованием Регионального портала;</w:t>
      </w:r>
    </w:p>
    <w:p w:rsidR="006329BE" w:rsidRPr="00BB1BB3" w:rsidRDefault="006329BE" w:rsidP="006329BE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2.28.7. возможность получения заявителем результата предоставления муниципальной услуги через Региональный портал.</w:t>
      </w:r>
    </w:p>
    <w:p w:rsidR="006329BE" w:rsidRPr="00BB1BB3" w:rsidRDefault="006329BE" w:rsidP="006329BE">
      <w:pPr>
        <w:pStyle w:val="1"/>
        <w:spacing w:before="0" w:after="0" w:line="100" w:lineRule="atLeast"/>
        <w:ind w:firstLine="567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2.29. Показателями качества предоставления муниципальной услуги являются:</w:t>
      </w:r>
    </w:p>
    <w:p w:rsidR="006329BE" w:rsidRPr="00BB1BB3" w:rsidRDefault="006329BE" w:rsidP="006329BE">
      <w:pPr>
        <w:pStyle w:val="1"/>
        <w:spacing w:before="0" w:after="0" w:line="100" w:lineRule="atLeast"/>
        <w:ind w:firstLine="567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2.29.1. соблюдение сроков предоставления муниципальной услуги;</w:t>
      </w:r>
    </w:p>
    <w:p w:rsidR="006329BE" w:rsidRPr="00BB1BB3" w:rsidRDefault="006329BE" w:rsidP="006329BE">
      <w:pPr>
        <w:pStyle w:val="1"/>
        <w:spacing w:before="0" w:after="0" w:line="100" w:lineRule="atLeast"/>
        <w:ind w:firstLine="567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2.29.2.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6329BE" w:rsidRPr="00BB1BB3" w:rsidRDefault="006329BE" w:rsidP="006329BE">
      <w:pPr>
        <w:pStyle w:val="1"/>
        <w:spacing w:before="0" w:after="0" w:line="100" w:lineRule="atLeast"/>
        <w:ind w:firstLine="567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2.29.3.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6329BE" w:rsidRPr="00BB1BB3" w:rsidRDefault="006329BE" w:rsidP="006329BE">
      <w:pPr>
        <w:pStyle w:val="1"/>
        <w:spacing w:before="0" w:after="0" w:line="100" w:lineRule="atLeast"/>
        <w:ind w:firstLine="567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2.29.4.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6329BE" w:rsidRPr="00BB1BB3" w:rsidRDefault="006329BE" w:rsidP="006329BE">
      <w:pPr>
        <w:pStyle w:val="1"/>
        <w:spacing w:before="0" w:after="0" w:line="100" w:lineRule="atLeast"/>
        <w:ind w:firstLine="567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2.30. В процессе предоставления муниципальной услуги заявитель взаимодействует с муниципальными служащими Администрации:</w:t>
      </w:r>
    </w:p>
    <w:p w:rsidR="006329BE" w:rsidRPr="00BB1BB3" w:rsidRDefault="006329BE" w:rsidP="006329BE">
      <w:pPr>
        <w:pStyle w:val="1"/>
        <w:spacing w:before="0" w:after="0" w:line="100" w:lineRule="atLeast"/>
        <w:ind w:firstLine="567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>2.30.1. при подаче документов для получения муниципальной услуги;</w:t>
      </w:r>
    </w:p>
    <w:p w:rsidR="006329BE" w:rsidRPr="00BB1BB3" w:rsidRDefault="006329BE" w:rsidP="006329BE">
      <w:pPr>
        <w:pStyle w:val="1"/>
        <w:spacing w:before="0" w:after="0" w:line="100" w:lineRule="atLeast"/>
        <w:ind w:firstLine="567"/>
        <w:rPr>
          <w:rFonts w:cs="Times New Roman"/>
          <w:spacing w:val="2"/>
          <w:szCs w:val="24"/>
        </w:rPr>
      </w:pPr>
      <w:r w:rsidRPr="00BB1BB3">
        <w:rPr>
          <w:rFonts w:cs="Times New Roman"/>
          <w:szCs w:val="24"/>
        </w:rPr>
        <w:t>2.30.2. при получении результата оказания муниципальной услуги.</w:t>
      </w:r>
    </w:p>
    <w:p w:rsidR="006329BE" w:rsidRPr="00BB1BB3" w:rsidRDefault="006329BE" w:rsidP="006329BE">
      <w:pPr>
        <w:pStyle w:val="4"/>
        <w:spacing w:before="0" w:after="225"/>
        <w:jc w:val="center"/>
        <w:textAlignment w:val="baseline"/>
        <w:rPr>
          <w:rFonts w:ascii="Times New Roman" w:hAnsi="Times New Roman" w:cs="Times New Roman"/>
          <w:b w:val="0"/>
          <w:bCs w:val="0"/>
          <w:spacing w:val="2"/>
        </w:rPr>
      </w:pPr>
    </w:p>
    <w:p w:rsidR="006329BE" w:rsidRPr="0081145D" w:rsidRDefault="006329BE" w:rsidP="006329BE">
      <w:pPr>
        <w:pStyle w:val="4"/>
        <w:spacing w:before="0" w:after="225"/>
        <w:jc w:val="center"/>
        <w:textAlignment w:val="baseline"/>
        <w:rPr>
          <w:rFonts w:ascii="Times New Roman" w:hAnsi="Times New Roman" w:cs="Times New Roman"/>
          <w:b w:val="0"/>
          <w:bCs w:val="0"/>
          <w:i w:val="0"/>
          <w:color w:val="auto"/>
          <w:spacing w:val="2"/>
        </w:rPr>
      </w:pPr>
      <w:r w:rsidRPr="0081145D">
        <w:rPr>
          <w:rFonts w:ascii="Times New Roman" w:hAnsi="Times New Roman" w:cs="Times New Roman"/>
          <w:b w:val="0"/>
          <w:bCs w:val="0"/>
          <w:i w:val="0"/>
          <w:color w:val="auto"/>
          <w:spacing w:val="2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2.31. При предоставлении муниципальной услуги в электронной форме посредством Регионального портала заявителю обеспечивается: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а) получение информации о порядке и сроках предоставления муниципальной услуги;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б) формирование заявления о предоставлении муниципальной услуги;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в) прием и регистрация заявления и (или) иных документов, необходимых для предоставления услуги;</w:t>
      </w:r>
    </w:p>
    <w:p w:rsidR="006329BE" w:rsidRPr="00FE4405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FE4405">
        <w:rPr>
          <w:rFonts w:ascii="Times New Roman" w:hAnsi="Times New Roman"/>
          <w:color w:val="auto"/>
          <w:sz w:val="24"/>
          <w:szCs w:val="24"/>
        </w:rPr>
        <w:t>г) получение результата предоставления муниципальной услуги;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д) получение сведений о ходе выполнения муниципальной услуги;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е) досудебное (внесудебное) обжалование решений и действий (бездействия) Администрации, его должностных лиц.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2.32. Информация о ходе предоставления муниципальной 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 xml:space="preserve">Заявление и (или) документы, необходимых для предоставления муниципальной услуги, могут быть поданы через МФЦ в соответствии с соглашением о взаимодействии, заключенным между МФЦ и Администрацией, предоставляющим муниципальную услугу, с </w:t>
      </w:r>
      <w:r w:rsidRPr="00BB1BB3">
        <w:rPr>
          <w:rFonts w:ascii="Times New Roman" w:hAnsi="Times New Roman"/>
          <w:color w:val="auto"/>
          <w:sz w:val="24"/>
          <w:szCs w:val="24"/>
        </w:rPr>
        <w:lastRenderedPageBreak/>
        <w:t>момента вступления в силу соглашения о взаимодействии.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В МФЦ осуществляются прием и выдача документов только при личном обращении заявителя.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2.33. Документы, указанные в пунктах 2.6, 2.8 Административного регламента, которые необходимы для предоставления муниципальной услуги, направляются в Администрацию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форме.»;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pacing w:val="2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 xml:space="preserve">2.34. При подаче заявления в электронной форме с использованием Регионального портала, оно формируется посредством заполнения интерактивной формы запроса на Региональном портале без необходимости дополнительной подачи заявления в какой-либо иной форме и подписывается заявителем в соответствии с </w:t>
      </w:r>
      <w:r w:rsidRPr="00BB1BB3">
        <w:rPr>
          <w:rFonts w:ascii="Times New Roman" w:hAnsi="Times New Roman"/>
          <w:color w:val="auto"/>
          <w:spacing w:val="2"/>
          <w:sz w:val="24"/>
          <w:szCs w:val="24"/>
        </w:rPr>
        <w:t>подписываются в соответствии с требованиями ФЗ № 63-ФЗ</w:t>
      </w:r>
      <w:r w:rsidRPr="00BB1BB3">
        <w:rPr>
          <w:rStyle w:val="apple-converted-space"/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BB1BB3">
        <w:rPr>
          <w:rFonts w:ascii="Times New Roman" w:hAnsi="Times New Roman"/>
          <w:color w:val="auto"/>
          <w:spacing w:val="2"/>
          <w:sz w:val="24"/>
          <w:szCs w:val="24"/>
        </w:rPr>
        <w:t>простой электронной подписью, 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Образцы заполнения электронной формы заявления размещаются на Региональном портале, официальном сайте Администрации в информационно-телекоммуникационной сети "Интернет".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После заполнения каждого из полей электронной формы заявления автоматически осуществляется его форматно-логическая проверка.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2.35. При формировании заявления обеспечивается: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а) возможность копирования и сохранения заявления и (или) иных документов, необходимых для предоставления муниципальной услуги;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б)</w:t>
      </w:r>
      <w:r w:rsidRPr="00BB1BB3">
        <w:rPr>
          <w:rFonts w:ascii="Times New Roman" w:hAnsi="Times New Roman"/>
          <w:color w:val="auto"/>
          <w:sz w:val="24"/>
          <w:szCs w:val="24"/>
        </w:rPr>
        <w:tab/>
        <w:t>возможность печати на бумажном носителе копии электронной формы заявления;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в) 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г)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Едином портале, Региональном портале, в части, касающейся сведений, отсутствующих в ЕСИА;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е) возможность доступа заявителя (представителя заявителя) на Региональном портале к ранее поданному им заявлению в течение не менее одного года, а также частично сформированного заявления – в течение не менее 3 месяцев.</w:t>
      </w:r>
    </w:p>
    <w:p w:rsidR="006329BE" w:rsidRPr="00BB1BB3" w:rsidRDefault="006329BE" w:rsidP="006329BE">
      <w:pPr>
        <w:widowControl w:val="0"/>
        <w:ind w:firstLine="567"/>
        <w:jc w:val="both"/>
        <w:rPr>
          <w:szCs w:val="24"/>
        </w:rPr>
      </w:pPr>
      <w:r w:rsidRPr="00BB1BB3">
        <w:rPr>
          <w:szCs w:val="24"/>
        </w:rPr>
        <w:t>2.36. 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Регионального портала, а также, если заявление подписано усиленной квалифицированной электронной подписью.</w:t>
      </w:r>
    </w:p>
    <w:p w:rsidR="006329BE" w:rsidRPr="00BB1BB3" w:rsidRDefault="006329BE" w:rsidP="006329BE">
      <w:pPr>
        <w:ind w:firstLine="540"/>
        <w:jc w:val="both"/>
        <w:rPr>
          <w:szCs w:val="24"/>
        </w:rPr>
      </w:pPr>
      <w:r w:rsidRPr="00BB1BB3">
        <w:rPr>
          <w:szCs w:val="24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6329BE" w:rsidRPr="00BB1BB3" w:rsidRDefault="006329BE" w:rsidP="006329BE">
      <w:pPr>
        <w:ind w:firstLine="540"/>
        <w:jc w:val="both"/>
        <w:rPr>
          <w:szCs w:val="24"/>
        </w:rPr>
      </w:pPr>
      <w:r w:rsidRPr="00BB1BB3">
        <w:rPr>
          <w:szCs w:val="24"/>
        </w:rPr>
        <w:lastRenderedPageBreak/>
        <w:t>Заявление и прилагаемые к нему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6329BE" w:rsidRPr="00BB1BB3" w:rsidRDefault="006329BE" w:rsidP="006329BE">
      <w:pPr>
        <w:ind w:firstLine="540"/>
        <w:jc w:val="both"/>
        <w:rPr>
          <w:szCs w:val="24"/>
        </w:rPr>
      </w:pPr>
      <w:r w:rsidRPr="00BB1BB3">
        <w:rPr>
          <w:szCs w:val="24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Рекомендуемый формат PDF.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Качество предоставляемых электронных документов (электронных образов документов) должно позволять в полном объеме прочитать текст документа, скопировать текст документа и распознать реквизиты документа.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2.37. По выбору заявителя результат предоставления муниципальной услуги, уведомления, в том числе об отказе в выдаче разрешения на ввод, решение об отказе в приеме к рассмотрению документов, расписки направляются в виде:</w:t>
      </w:r>
    </w:p>
    <w:p w:rsidR="006329BE" w:rsidRPr="00BB1BB3" w:rsidRDefault="006329BE" w:rsidP="006329BE">
      <w:pPr>
        <w:ind w:firstLine="540"/>
        <w:jc w:val="both"/>
        <w:rPr>
          <w:szCs w:val="24"/>
        </w:rPr>
      </w:pPr>
      <w:r w:rsidRPr="00BB1BB3">
        <w:rPr>
          <w:szCs w:val="24"/>
        </w:rPr>
        <w:t>2.37.1. электронного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Регионального портала;</w:t>
      </w:r>
    </w:p>
    <w:p w:rsidR="006329BE" w:rsidRPr="00BB1BB3" w:rsidRDefault="006329BE" w:rsidP="006329BE">
      <w:pPr>
        <w:ind w:firstLine="540"/>
        <w:jc w:val="both"/>
        <w:rPr>
          <w:szCs w:val="24"/>
        </w:rPr>
      </w:pPr>
      <w:r w:rsidRPr="00BB1BB3">
        <w:rPr>
          <w:szCs w:val="24"/>
        </w:rPr>
        <w:t>2.37.2. документа на бумажном носителе, который заявитель (представитель заявителя) получает непосредственно при личном обращении в Администрацию либо МФЦ;</w:t>
      </w:r>
    </w:p>
    <w:p w:rsidR="006329BE" w:rsidRPr="00BB1BB3" w:rsidRDefault="006329BE" w:rsidP="006329BE">
      <w:pPr>
        <w:pStyle w:val="ConsPlusNormal"/>
        <w:jc w:val="both"/>
        <w:outlineLvl w:val="2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2.37.3. документа на бумажном носителе, который направляется заявителю посредством почтового отправления.</w:t>
      </w:r>
    </w:p>
    <w:p w:rsidR="006329BE" w:rsidRPr="00BB1BB3" w:rsidRDefault="006329BE" w:rsidP="006329BE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6329BE" w:rsidRPr="00BB1BB3" w:rsidRDefault="006329BE" w:rsidP="006329BE">
      <w:pPr>
        <w:pStyle w:val="ConsPlusNormal"/>
        <w:jc w:val="center"/>
        <w:outlineLvl w:val="1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III. Состав, последовательность и сроки выполнения</w:t>
      </w:r>
    </w:p>
    <w:p w:rsidR="006329BE" w:rsidRPr="00BB1BB3" w:rsidRDefault="006329BE" w:rsidP="006329BE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административных процедур (действий), требования к порядку</w:t>
      </w:r>
    </w:p>
    <w:p w:rsidR="006329BE" w:rsidRPr="00BB1BB3" w:rsidRDefault="006329BE" w:rsidP="006329BE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их выполнения, в том числе особенности выполнения</w:t>
      </w:r>
    </w:p>
    <w:p w:rsidR="006329BE" w:rsidRPr="00BB1BB3" w:rsidRDefault="006329BE" w:rsidP="006329BE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 xml:space="preserve">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</w:t>
      </w:r>
      <w:r w:rsidRPr="00BB1BB3">
        <w:rPr>
          <w:rFonts w:ascii="Times New Roman" w:hAnsi="Times New Roman"/>
          <w:color w:val="auto"/>
          <w:sz w:val="24"/>
          <w:szCs w:val="24"/>
        </w:rPr>
        <w:t>МФЦ</w:t>
      </w:r>
    </w:p>
    <w:p w:rsidR="006329BE" w:rsidRPr="00BB1BB3" w:rsidRDefault="006329BE" w:rsidP="006329BE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</w:t>
      </w:r>
      <w:r>
        <w:rPr>
          <w:rFonts w:ascii="Times New Roman" w:hAnsi="Times New Roman"/>
          <w:sz w:val="24"/>
          <w:szCs w:val="24"/>
        </w:rPr>
        <w:t>:</w:t>
      </w:r>
      <w:r w:rsidRPr="00BB1BB3">
        <w:rPr>
          <w:rFonts w:ascii="Times New Roman" w:hAnsi="Times New Roman"/>
          <w:sz w:val="24"/>
          <w:szCs w:val="24"/>
        </w:rPr>
        <w:t xml:space="preserve"> 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B1BB3">
        <w:rPr>
          <w:rFonts w:ascii="Times New Roman" w:hAnsi="Times New Roman"/>
          <w:color w:val="000000"/>
          <w:sz w:val="24"/>
          <w:szCs w:val="24"/>
        </w:rPr>
        <w:t xml:space="preserve">3.1.1. </w:t>
      </w:r>
      <w:r w:rsidRPr="00BB1BB3">
        <w:rPr>
          <w:rFonts w:ascii="Times New Roman" w:hAnsi="Times New Roman"/>
          <w:sz w:val="24"/>
          <w:szCs w:val="24"/>
        </w:rPr>
        <w:t xml:space="preserve">прием и регистрация заявления и документов, </w:t>
      </w:r>
      <w:r w:rsidRPr="00BB1BB3">
        <w:rPr>
          <w:rFonts w:ascii="Times New Roman" w:hAnsi="Times New Roman"/>
          <w:color w:val="000000"/>
          <w:sz w:val="24"/>
          <w:szCs w:val="24"/>
        </w:rPr>
        <w:t>необходимых для предоставления муниципальной услуги, визирование главой Администрации заявления на предоставление муниципальной услуги (в день поступления);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 xml:space="preserve">3.1.2. формирование и направление межведомственного запроса, осмотр объекта капитального строительства; 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3.1.3. рассмотрение заявления и документов, принятие решения о выдаче разрешения на ввод объекта в эксплуатацию, либо решения об отказе в таком разрешении;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3.1.4. учет и выдача документов по результатам предоставления муниципальной услуги.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6329BE" w:rsidRPr="00BB1BB3" w:rsidRDefault="006329BE" w:rsidP="006329BE">
      <w:pPr>
        <w:spacing w:line="100" w:lineRule="atLeast"/>
        <w:ind w:firstLine="540"/>
        <w:jc w:val="center"/>
        <w:rPr>
          <w:color w:val="000000"/>
          <w:szCs w:val="24"/>
        </w:rPr>
      </w:pPr>
      <w:r w:rsidRPr="00BB1BB3">
        <w:rPr>
          <w:szCs w:val="24"/>
        </w:rPr>
        <w:t xml:space="preserve">Прием и регистрация заявления и документов, </w:t>
      </w:r>
      <w:r w:rsidRPr="00BB1BB3">
        <w:rPr>
          <w:color w:val="000000"/>
          <w:szCs w:val="24"/>
        </w:rPr>
        <w:t>необходимых для предоставления муниципальной услуги, визирование главой Администрации заявления на предоставление муниципальной услуги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3.2. Основанием для начала административной процедуры является обращение заявителя с заявлением для предоставления муниципальной услуги.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3.3. Заявление представляется заявителем (представителем заявителя) в Администрацию или МФЦ.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 или в форме электронного документа.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Заявление подписывается заявителем либо представителем заявителя.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6329BE" w:rsidRPr="00BB1BB3" w:rsidRDefault="006329BE" w:rsidP="006329B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 xml:space="preserve">Лицо, имеющее право действовать без доверенности от имени юридического лица, предъявляет документ, удостоверяющий его личность, </w:t>
      </w:r>
      <w:r w:rsidRPr="00BB1BB3">
        <w:rPr>
          <w:rFonts w:ascii="Times New Roman" w:hAnsi="Times New Roman"/>
          <w:color w:val="auto"/>
          <w:sz w:val="24"/>
          <w:szCs w:val="24"/>
        </w:rPr>
        <w:t xml:space="preserve">а представитель юридического лица </w:t>
      </w:r>
      <w:r w:rsidRPr="00BB1BB3">
        <w:rPr>
          <w:rFonts w:ascii="Times New Roman" w:hAnsi="Times New Roman"/>
          <w:color w:val="auto"/>
          <w:sz w:val="24"/>
          <w:szCs w:val="24"/>
        </w:rPr>
        <w:lastRenderedPageBreak/>
        <w:t>предъявляет также</w:t>
      </w:r>
      <w:r w:rsidRPr="00BB1BB3">
        <w:rPr>
          <w:rFonts w:ascii="Times New Roman" w:hAnsi="Times New Roman"/>
          <w:sz w:val="24"/>
          <w:szCs w:val="24"/>
        </w:rPr>
        <w:t xml:space="preserve">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6329BE" w:rsidRPr="00BB1BB3" w:rsidRDefault="006329BE" w:rsidP="006329BE">
      <w:pPr>
        <w:spacing w:after="1" w:line="220" w:lineRule="atLeast"/>
        <w:ind w:firstLine="540"/>
        <w:jc w:val="both"/>
        <w:rPr>
          <w:szCs w:val="24"/>
        </w:rPr>
      </w:pPr>
      <w:r w:rsidRPr="00BB1BB3">
        <w:rPr>
          <w:szCs w:val="24"/>
        </w:rPr>
        <w:t xml:space="preserve">3.5. При приеме заявления  </w:t>
      </w:r>
      <w:r w:rsidRPr="00BB1BB3">
        <w:rPr>
          <w:position w:val="2"/>
          <w:szCs w:val="24"/>
        </w:rPr>
        <w:t>сотрудник администрации, ответственный</w:t>
      </w:r>
      <w:r w:rsidRPr="00BB1BB3">
        <w:rPr>
          <w:szCs w:val="24"/>
        </w:rPr>
        <w:t xml:space="preserve"> за прием и регистрацию документов по предоставлению муниципальной услуги проверяет:</w:t>
      </w:r>
    </w:p>
    <w:p w:rsidR="006329BE" w:rsidRPr="00BB1BB3" w:rsidRDefault="006329BE" w:rsidP="006329BE">
      <w:pPr>
        <w:spacing w:after="1" w:line="220" w:lineRule="atLeast"/>
        <w:ind w:firstLine="540"/>
        <w:jc w:val="both"/>
        <w:rPr>
          <w:szCs w:val="24"/>
        </w:rPr>
      </w:pPr>
      <w:r w:rsidRPr="00BB1BB3">
        <w:rPr>
          <w:szCs w:val="24"/>
        </w:rPr>
        <w:t>- правильность заполнения заявления;</w:t>
      </w:r>
    </w:p>
    <w:p w:rsidR="006329BE" w:rsidRPr="00BB1BB3" w:rsidRDefault="006329BE" w:rsidP="006329BE">
      <w:pPr>
        <w:spacing w:after="1" w:line="220" w:lineRule="atLeast"/>
        <w:ind w:firstLine="540"/>
        <w:jc w:val="both"/>
        <w:rPr>
          <w:szCs w:val="24"/>
        </w:rPr>
      </w:pPr>
      <w:r w:rsidRPr="00BB1BB3">
        <w:rPr>
          <w:szCs w:val="24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6329BE" w:rsidRPr="00BB1BB3" w:rsidRDefault="006329BE" w:rsidP="006329BE">
      <w:pPr>
        <w:spacing w:after="1" w:line="220" w:lineRule="atLeast"/>
        <w:ind w:firstLine="540"/>
        <w:jc w:val="both"/>
        <w:rPr>
          <w:szCs w:val="24"/>
        </w:rPr>
      </w:pPr>
      <w:r w:rsidRPr="00BB1BB3">
        <w:rPr>
          <w:szCs w:val="24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6329BE" w:rsidRPr="00BB1BB3" w:rsidRDefault="006329BE" w:rsidP="006329BE">
      <w:pPr>
        <w:spacing w:after="1" w:line="220" w:lineRule="atLeast"/>
        <w:ind w:firstLine="540"/>
        <w:jc w:val="both"/>
        <w:rPr>
          <w:szCs w:val="24"/>
        </w:rPr>
      </w:pPr>
      <w:r w:rsidRPr="00BB1BB3">
        <w:rPr>
          <w:szCs w:val="24"/>
        </w:rPr>
        <w:t>- комплектность документов, прилагаемых к заявлению.</w:t>
      </w:r>
    </w:p>
    <w:p w:rsidR="006329BE" w:rsidRPr="00BB1BB3" w:rsidRDefault="006329BE" w:rsidP="006329BE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BB1BB3">
        <w:rPr>
          <w:rFonts w:cs="Times New Roman"/>
          <w:szCs w:val="24"/>
        </w:rPr>
        <w:t xml:space="preserve">3.6. Поступившие заявление и документы, в том числе из </w:t>
      </w:r>
      <w:r w:rsidRPr="00BB1BB3">
        <w:rPr>
          <w:rFonts w:cs="Times New Roman"/>
          <w:color w:val="auto"/>
          <w:szCs w:val="24"/>
        </w:rPr>
        <w:t>МФЦ</w:t>
      </w:r>
      <w:r w:rsidRPr="00BB1BB3">
        <w:rPr>
          <w:rFonts w:cs="Times New Roman"/>
          <w:szCs w:val="24"/>
        </w:rPr>
        <w:t>, регистрируются с присвоением входящего номера и указанием даты получения.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3.7. Если заявление и документы представляются заявителем (представителем заявителя) в Администрацию или МФЦ лично, то заявителю (представителю заявителя) то заявителю (представителю заявителя) выдается копия заявления с отметкой о получении.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3.8. В случае, если заявление и документы представлены в Администрацию посредством почтового отправления, копия заявления с отметкой о получении направляется Администрацией заявителю указанным в заявлении способом.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3.9. Получение заявления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уведомления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заявления направляется указанным заявителем в заявлении способом в день поступления заявления Администрацию.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3.10. Заявление и документы (при их наличии), представленные заявителем (представителем заявителя) через МФЦ передаются МФЦ в Администрацию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МФЦ.</w:t>
      </w:r>
    </w:p>
    <w:p w:rsidR="006329BE" w:rsidRPr="00BB1BB3" w:rsidRDefault="006329BE" w:rsidP="006329BE">
      <w:pPr>
        <w:pStyle w:val="ConsPlusNormal"/>
        <w:ind w:firstLine="567"/>
        <w:jc w:val="both"/>
        <w:rPr>
          <w:rFonts w:ascii="Times New Roman" w:hAnsi="Times New Roman"/>
          <w:color w:val="auto"/>
          <w:position w:val="2"/>
          <w:sz w:val="24"/>
          <w:szCs w:val="24"/>
        </w:rPr>
      </w:pPr>
      <w:r w:rsidRPr="00BB1BB3">
        <w:rPr>
          <w:rFonts w:ascii="Times New Roman" w:hAnsi="Times New Roman"/>
          <w:color w:val="auto"/>
          <w:position w:val="2"/>
          <w:sz w:val="24"/>
          <w:szCs w:val="24"/>
        </w:rPr>
        <w:t>3.11. При поступлении обращения за получением услуг в электронной форме, подписанного усиленной квалифицированной электронной подписью, сотрудник администрации, ответственный</w:t>
      </w:r>
      <w:r w:rsidRPr="00BB1BB3">
        <w:rPr>
          <w:rFonts w:ascii="Times New Roman" w:hAnsi="Times New Roman"/>
          <w:color w:val="auto"/>
          <w:sz w:val="24"/>
          <w:szCs w:val="24"/>
        </w:rPr>
        <w:t xml:space="preserve"> за прием и регистрацию документов по предоставлению муниципальной услуги, </w:t>
      </w:r>
      <w:r w:rsidRPr="00BB1BB3">
        <w:rPr>
          <w:rFonts w:ascii="Times New Roman" w:hAnsi="Times New Roman"/>
          <w:color w:val="auto"/>
          <w:position w:val="2"/>
          <w:sz w:val="24"/>
          <w:szCs w:val="24"/>
        </w:rPr>
        <w:t xml:space="preserve">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</w:t>
      </w:r>
      <w:r w:rsidRPr="00BB1BB3">
        <w:rPr>
          <w:rFonts w:ascii="Times New Roman" w:hAnsi="Times New Roman"/>
          <w:color w:val="auto"/>
          <w:sz w:val="24"/>
          <w:szCs w:val="24"/>
        </w:rPr>
        <w:t>ФЗ № 63-ФЗ</w:t>
      </w:r>
      <w:r w:rsidRPr="00BB1BB3">
        <w:rPr>
          <w:rFonts w:ascii="Times New Roman" w:hAnsi="Times New Roman"/>
          <w:color w:val="auto"/>
          <w:position w:val="2"/>
          <w:sz w:val="24"/>
          <w:szCs w:val="24"/>
        </w:rPr>
        <w:t>.</w:t>
      </w:r>
    </w:p>
    <w:p w:rsidR="006329BE" w:rsidRPr="00BB1BB3" w:rsidRDefault="006329BE" w:rsidP="006329BE">
      <w:pPr>
        <w:spacing w:after="1" w:line="280" w:lineRule="atLeast"/>
        <w:ind w:firstLine="540"/>
        <w:jc w:val="both"/>
        <w:rPr>
          <w:position w:val="2"/>
          <w:szCs w:val="24"/>
        </w:rPr>
      </w:pPr>
      <w:r w:rsidRPr="00BB1BB3">
        <w:rPr>
          <w:position w:val="2"/>
          <w:szCs w:val="24"/>
        </w:rPr>
        <w:t xml:space="preserve">3.12.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</w:t>
      </w:r>
      <w:r w:rsidRPr="00BB1BB3">
        <w:rPr>
          <w:szCs w:val="24"/>
        </w:rPr>
        <w:t>заявителю направляется отказ в приеме к рассмотрению документов по форме согласно приложению № 3</w:t>
      </w:r>
      <w:r w:rsidRPr="00BB1BB3">
        <w:rPr>
          <w:color w:val="FF0000"/>
          <w:position w:val="2"/>
          <w:szCs w:val="24"/>
        </w:rPr>
        <w:t xml:space="preserve"> </w:t>
      </w:r>
      <w:r w:rsidRPr="00BB1BB3">
        <w:rPr>
          <w:position w:val="2"/>
          <w:szCs w:val="24"/>
        </w:rPr>
        <w:t xml:space="preserve">к административному регламенту с указанием пунктов статьи 11 ФЗ № 63-ФЗ, которые послужили основанием для принятия указанного решения, </w:t>
      </w:r>
      <w:r w:rsidRPr="00BB1BB3">
        <w:rPr>
          <w:szCs w:val="24"/>
        </w:rPr>
        <w:t>указанным заявителем в заявлении способом</w:t>
      </w:r>
      <w:r w:rsidRPr="00BB1BB3">
        <w:rPr>
          <w:position w:val="2"/>
          <w:szCs w:val="24"/>
        </w:rPr>
        <w:t>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3.13. Зарегистрированное заявление и документы при отсутствии оснований, предусмотренных пунктом 2.9 Административного регламента, передаются на рассмотрение главе Администрации, который определяет исполнителя, ответственного за работу с поступившим заявлением (далее – ответственный исполнитель).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3.14. Продолжительность административной процедуры (максимальный срок ее выполнения) составляет 1 рабочий день.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lastRenderedPageBreak/>
        <w:t>3.15. 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6329BE" w:rsidRPr="00BB1BB3" w:rsidRDefault="006329BE" w:rsidP="006329BE">
      <w:pPr>
        <w:ind w:firstLine="709"/>
        <w:jc w:val="both"/>
        <w:rPr>
          <w:szCs w:val="24"/>
        </w:rPr>
      </w:pPr>
    </w:p>
    <w:p w:rsidR="006329BE" w:rsidRPr="00BB1BB3" w:rsidRDefault="006329BE" w:rsidP="006329BE">
      <w:pPr>
        <w:ind w:firstLine="709"/>
        <w:jc w:val="center"/>
        <w:rPr>
          <w:szCs w:val="24"/>
        </w:rPr>
      </w:pPr>
      <w:r w:rsidRPr="00BB1BB3">
        <w:rPr>
          <w:szCs w:val="24"/>
        </w:rPr>
        <w:t>Формирование и направление межведомственного запроса, осмотр объекта капитального строительства</w:t>
      </w:r>
    </w:p>
    <w:p w:rsidR="006329BE" w:rsidRPr="00BB1BB3" w:rsidRDefault="006329BE" w:rsidP="006329BE">
      <w:pPr>
        <w:pStyle w:val="ConsPlusNormal"/>
        <w:ind w:left="57" w:right="57" w:firstLine="539"/>
        <w:jc w:val="both"/>
        <w:rPr>
          <w:rFonts w:ascii="Times New Roman" w:hAnsi="Times New Roman"/>
          <w:sz w:val="24"/>
          <w:szCs w:val="24"/>
        </w:rPr>
      </w:pPr>
    </w:p>
    <w:p w:rsidR="006329BE" w:rsidRPr="00BB1BB3" w:rsidRDefault="006329BE" w:rsidP="006329BE">
      <w:pPr>
        <w:pStyle w:val="ConsPlusNormal"/>
        <w:ind w:left="57" w:right="57" w:firstLine="539"/>
        <w:jc w:val="both"/>
        <w:rPr>
          <w:rFonts w:ascii="Times New Roman" w:hAnsi="Times New Roman"/>
          <w:strike/>
          <w:sz w:val="24"/>
          <w:szCs w:val="24"/>
        </w:rPr>
      </w:pPr>
      <w:r w:rsidRPr="00BB1BB3">
        <w:rPr>
          <w:rFonts w:ascii="Times New Roman" w:hAnsi="Times New Roman"/>
          <w:color w:val="auto"/>
          <w:sz w:val="24"/>
          <w:szCs w:val="24"/>
        </w:rPr>
        <w:t>3.16.</w:t>
      </w:r>
      <w:r w:rsidRPr="00BB1BB3">
        <w:rPr>
          <w:rFonts w:ascii="Times New Roman" w:hAnsi="Times New Roman"/>
          <w:sz w:val="24"/>
          <w:szCs w:val="24"/>
        </w:rPr>
        <w:t xml:space="preserve"> Основанием для начала административной процедуры является непредставление заявителем документов, предусмотренных п. </w:t>
      </w:r>
      <w:r w:rsidRPr="008C1801">
        <w:rPr>
          <w:rStyle w:val="a3"/>
          <w:color w:val="auto"/>
          <w:sz w:val="24"/>
          <w:szCs w:val="24"/>
        </w:rPr>
        <w:t>2.8</w:t>
      </w:r>
      <w:r w:rsidRPr="00BB1BB3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BB1BB3">
        <w:rPr>
          <w:rFonts w:ascii="Times New Roman" w:hAnsi="Times New Roman"/>
          <w:sz w:val="24"/>
          <w:szCs w:val="24"/>
        </w:rPr>
        <w:t>Административного регламента.</w:t>
      </w:r>
    </w:p>
    <w:p w:rsidR="006329BE" w:rsidRPr="00BB1BB3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 xml:space="preserve">3.17. Межведомственные запросы направляются ответственным исполнителем не позднее рабочего дня, следующего за днем принятия заявления к рассмотрению. 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3.18. Направление межведомственных запросов осуществляется в соответствии с требованиями ФЗ № 210-ФЗ.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 xml:space="preserve">3.19. Результаты получения ответов на межведомственные запросы о предоставлении документов и информации для предоставления муниципальной услуги отмечаются в заявлении и заверяются подписью ответственного исполнителя с указанием его фамилии и инициалов, даты и времени их получения. 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3.20. Ответы на запросы на бумажном носителе приобщаются к заявлению.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3.21. В случае, если при строительстве, реконструкции объекта капитального строительства не осуществляется государственный строительный надзор, осуществляется осмотр такого объекта.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3.22. Ответственный исполнитель в течение срока административной процедуры осуществляет осмотр объекта капитального строительства.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3.23. 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</w:t>
      </w:r>
      <w:r w:rsidRPr="00BB1BB3">
        <w:rPr>
          <w:szCs w:val="24"/>
          <w:lang w:eastAsia="ru-RU"/>
        </w:rPr>
        <w:t xml:space="preserve">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</w:r>
      <w:r w:rsidRPr="00BB1BB3">
        <w:rPr>
          <w:szCs w:val="24"/>
        </w:rPr>
        <w:t>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3.24. Продолжительность административной процедуры (максимальный срок ее выполнения) составляет 2 рабочих дней.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 xml:space="preserve">3.25. Результатом административной процедуры является получение ответов на межведомственные запросы о предоставлении документов и информации для предоставления муниципальной услуги, осмотр объекта капитального строительства (в случае, если при строительстве, реконструкции объекта капитального строительства не осуществляется государственный строительный надзор в соответствии с частью 1 статьи 54 </w:t>
      </w:r>
      <w:proofErr w:type="spellStart"/>
      <w:r w:rsidRPr="00BB1BB3">
        <w:rPr>
          <w:szCs w:val="24"/>
        </w:rPr>
        <w:t>ГрК</w:t>
      </w:r>
      <w:proofErr w:type="spellEnd"/>
      <w:r w:rsidRPr="00BB1BB3">
        <w:rPr>
          <w:szCs w:val="24"/>
        </w:rPr>
        <w:t xml:space="preserve"> РФ).</w:t>
      </w:r>
    </w:p>
    <w:p w:rsidR="006329BE" w:rsidRPr="00BB1BB3" w:rsidRDefault="006329BE" w:rsidP="006329BE">
      <w:pPr>
        <w:tabs>
          <w:tab w:val="left" w:pos="3210"/>
        </w:tabs>
        <w:ind w:firstLine="567"/>
        <w:jc w:val="both"/>
        <w:rPr>
          <w:szCs w:val="24"/>
        </w:rPr>
      </w:pPr>
      <w:r w:rsidRPr="00BB1BB3">
        <w:rPr>
          <w:szCs w:val="24"/>
        </w:rPr>
        <w:tab/>
      </w:r>
    </w:p>
    <w:p w:rsidR="006329BE" w:rsidRPr="00BB1BB3" w:rsidRDefault="006329BE" w:rsidP="006329BE">
      <w:pPr>
        <w:pStyle w:val="ConsPlusNormal"/>
        <w:ind w:firstLine="540"/>
        <w:jc w:val="center"/>
        <w:rPr>
          <w:rFonts w:ascii="Times New Roman" w:hAnsi="Times New Roman"/>
          <w:color w:val="000000"/>
          <w:sz w:val="24"/>
          <w:szCs w:val="24"/>
        </w:rPr>
      </w:pPr>
      <w:r w:rsidRPr="00BB1BB3">
        <w:rPr>
          <w:rFonts w:ascii="Times New Roman" w:hAnsi="Times New Roman"/>
          <w:color w:val="000000"/>
          <w:sz w:val="24"/>
          <w:szCs w:val="24"/>
        </w:rPr>
        <w:t>Проверка представленных документов, принятие решения о предоставлении (отказе в предоставлении) муниципальной услуги</w:t>
      </w:r>
    </w:p>
    <w:p w:rsidR="006329BE" w:rsidRPr="00BB1BB3" w:rsidRDefault="006329BE" w:rsidP="006329BE">
      <w:pPr>
        <w:pStyle w:val="ConsPlusNormal"/>
        <w:ind w:left="57" w:right="57" w:firstLine="539"/>
        <w:jc w:val="center"/>
        <w:rPr>
          <w:rFonts w:ascii="Times New Roman" w:hAnsi="Times New Roman"/>
          <w:sz w:val="24"/>
          <w:szCs w:val="24"/>
        </w:rPr>
      </w:pPr>
    </w:p>
    <w:p w:rsidR="006329BE" w:rsidRPr="00BB1BB3" w:rsidRDefault="006329BE" w:rsidP="006329BE">
      <w:pPr>
        <w:spacing w:line="100" w:lineRule="atLeast"/>
        <w:ind w:firstLine="567"/>
        <w:jc w:val="both"/>
        <w:rPr>
          <w:szCs w:val="24"/>
        </w:rPr>
      </w:pPr>
      <w:r w:rsidRPr="00BB1BB3">
        <w:rPr>
          <w:szCs w:val="24"/>
        </w:rPr>
        <w:t>3.26.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Фамилия, имя и отчество (при наличии) ответственного исполнителя, телефон сообщаются заявителю по его обращению.</w:t>
      </w:r>
    </w:p>
    <w:p w:rsidR="006329BE" w:rsidRPr="00BB1BB3" w:rsidRDefault="006329BE" w:rsidP="006329BE">
      <w:pPr>
        <w:spacing w:line="100" w:lineRule="atLeast"/>
        <w:ind w:firstLine="567"/>
        <w:jc w:val="both"/>
        <w:rPr>
          <w:szCs w:val="24"/>
        </w:rPr>
      </w:pPr>
      <w:r w:rsidRPr="00BB1BB3">
        <w:rPr>
          <w:szCs w:val="24"/>
        </w:rPr>
        <w:lastRenderedPageBreak/>
        <w:t>3.27. 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:rsidR="006329BE" w:rsidRPr="00BB1BB3" w:rsidRDefault="006329BE" w:rsidP="006329BE">
      <w:pPr>
        <w:spacing w:line="100" w:lineRule="atLeast"/>
        <w:ind w:firstLine="567"/>
        <w:jc w:val="both"/>
        <w:rPr>
          <w:szCs w:val="24"/>
        </w:rPr>
      </w:pPr>
      <w:r w:rsidRPr="00BB1BB3">
        <w:rPr>
          <w:szCs w:val="24"/>
        </w:rPr>
        <w:t>3.27.1. полноты и достоверности сведений, содержащихся в представленных документах;</w:t>
      </w:r>
    </w:p>
    <w:p w:rsidR="006329BE" w:rsidRPr="00BB1BB3" w:rsidRDefault="006329BE" w:rsidP="006329BE">
      <w:pPr>
        <w:spacing w:line="100" w:lineRule="atLeast"/>
        <w:ind w:firstLine="567"/>
        <w:jc w:val="both"/>
        <w:rPr>
          <w:szCs w:val="24"/>
        </w:rPr>
      </w:pPr>
      <w:r w:rsidRPr="00BB1BB3">
        <w:rPr>
          <w:szCs w:val="24"/>
        </w:rPr>
        <w:t>3.27.2. согласованности представленной информации между отдельными документами комплекта;</w:t>
      </w:r>
    </w:p>
    <w:p w:rsidR="006329BE" w:rsidRPr="00BB1BB3" w:rsidRDefault="006329BE" w:rsidP="006329BE">
      <w:pPr>
        <w:spacing w:line="100" w:lineRule="atLeast"/>
        <w:ind w:firstLine="567"/>
        <w:jc w:val="both"/>
        <w:rPr>
          <w:szCs w:val="24"/>
        </w:rPr>
      </w:pPr>
      <w:r w:rsidRPr="00BB1BB3">
        <w:rPr>
          <w:szCs w:val="24"/>
        </w:rPr>
        <w:t>3.27.3. наличия оснований для отказа в выдаче разрешения на ввод, предусмотренных пунктом 2.11 Административного регламента.</w:t>
      </w:r>
    </w:p>
    <w:p w:rsidR="006329BE" w:rsidRPr="00BB1BB3" w:rsidRDefault="006329BE" w:rsidP="006329BE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3.28. По результатам проверки представленных документов, в случае отсутствия оснований для отказа в выдаче разрешения на ввод ответственный исполнитель подготавливает проект разрешения на ввод.</w:t>
      </w:r>
    </w:p>
    <w:p w:rsidR="006329BE" w:rsidRPr="00BB1BB3" w:rsidRDefault="006329BE" w:rsidP="006329BE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3.29. Проект разрешения на ввод оформляется в двух экземплярах по установленной форме.</w:t>
      </w:r>
    </w:p>
    <w:p w:rsidR="006329BE" w:rsidRPr="00930EC3" w:rsidRDefault="006329BE" w:rsidP="006329BE">
      <w:pPr>
        <w:pStyle w:val="a4"/>
        <w:spacing w:after="0" w:line="24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 xml:space="preserve">3.30. </w:t>
      </w:r>
      <w:r w:rsidRPr="00930EC3">
        <w:rPr>
          <w:rFonts w:ascii="Times New Roman" w:hAnsi="Times New Roman"/>
          <w:color w:val="auto"/>
          <w:sz w:val="24"/>
          <w:szCs w:val="24"/>
        </w:rPr>
        <w:t>Подготовленный ответственным исполнителем проект разрешения на ввод подписывается начальником отдела архитектуры и муниципального хозяйства администрации Никольского района в срок, не позднее, чем за один день до истечения установленного срока рассмотрения заявления о выдаче разрешения на ввод.</w:t>
      </w:r>
    </w:p>
    <w:p w:rsidR="006329BE" w:rsidRPr="00930EC3" w:rsidRDefault="006329BE" w:rsidP="006329BE">
      <w:pPr>
        <w:pStyle w:val="a4"/>
        <w:spacing w:after="0" w:line="240" w:lineRule="auto"/>
        <w:ind w:left="57" w:firstLine="510"/>
        <w:jc w:val="both"/>
        <w:rPr>
          <w:rFonts w:ascii="Times New Roman" w:hAnsi="Times New Roman"/>
          <w:color w:val="auto"/>
          <w:sz w:val="24"/>
          <w:szCs w:val="24"/>
        </w:rPr>
      </w:pPr>
      <w:r w:rsidRPr="00930EC3">
        <w:rPr>
          <w:rFonts w:ascii="Times New Roman" w:hAnsi="Times New Roman"/>
          <w:color w:val="auto"/>
          <w:sz w:val="24"/>
          <w:szCs w:val="24"/>
        </w:rPr>
        <w:t xml:space="preserve">3.31. В случае выявления оснований для отказа в выдаче разрешения на ввод, указанных в </w:t>
      </w:r>
      <w:hyperlink r:id="rId14" w:anchor="P188" w:history="1">
        <w:r w:rsidRPr="00930EC3">
          <w:rPr>
            <w:rStyle w:val="a3"/>
            <w:color w:val="auto"/>
            <w:sz w:val="24"/>
            <w:szCs w:val="24"/>
          </w:rPr>
          <w:t>пункте</w:t>
        </w:r>
        <w:r w:rsidRPr="002D76D9">
          <w:rPr>
            <w:rStyle w:val="a3"/>
            <w:color w:val="auto"/>
            <w:sz w:val="24"/>
            <w:szCs w:val="24"/>
          </w:rPr>
          <w:t xml:space="preserve"> </w:t>
        </w:r>
      </w:hyperlink>
      <w:r w:rsidRPr="00930EC3">
        <w:rPr>
          <w:rFonts w:ascii="Times New Roman" w:hAnsi="Times New Roman"/>
          <w:color w:val="auto"/>
          <w:sz w:val="24"/>
          <w:szCs w:val="24"/>
        </w:rPr>
        <w:t>2.11 Административного регламента, ответственный исполнитель, в течение пяти рабочих дней с момента поступления заявления ответственному исполнителю готовит проект письма об отказе в выдаче разрешения на ввод с указанием причин отказа и с визой начальника отдела, представляет на подпись главе Администрации в срок, не позднее, чем за один день до истечения установленного срока рассмотрения заявления о выдаче разрешения на ввод.</w:t>
      </w:r>
    </w:p>
    <w:p w:rsidR="006329BE" w:rsidRPr="00930EC3" w:rsidRDefault="006329BE" w:rsidP="006329BE">
      <w:pPr>
        <w:ind w:firstLine="567"/>
        <w:jc w:val="both"/>
        <w:rPr>
          <w:szCs w:val="24"/>
        </w:rPr>
      </w:pPr>
      <w:r w:rsidRPr="00930EC3">
        <w:rPr>
          <w:szCs w:val="24"/>
        </w:rPr>
        <w:t>3.32. Подготовленные проекты документов вместе с документами, представленными заявителем (представителем заявителя), направляются на подпись главе Администрации.</w:t>
      </w:r>
    </w:p>
    <w:p w:rsidR="006329BE" w:rsidRPr="00930EC3" w:rsidRDefault="006329BE" w:rsidP="006329BE">
      <w:pPr>
        <w:ind w:firstLine="567"/>
        <w:jc w:val="both"/>
        <w:rPr>
          <w:szCs w:val="24"/>
        </w:rPr>
      </w:pPr>
      <w:r w:rsidRPr="00930EC3">
        <w:rPr>
          <w:szCs w:val="24"/>
        </w:rPr>
        <w:t>3.33. Глава Администрации рассматривает подготовленные проекты документов и подписывает их.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В случае несогласия 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3.34. Результатом административной процедуры является подписанное разрешение на ввод либо письмо об отказе в таком разрешении.</w:t>
      </w:r>
    </w:p>
    <w:p w:rsidR="006329BE" w:rsidRPr="00BB1BB3" w:rsidRDefault="006329BE" w:rsidP="006329BE">
      <w:pPr>
        <w:pStyle w:val="ConsPlusNormal"/>
        <w:ind w:left="57" w:right="5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B1BB3">
        <w:rPr>
          <w:rFonts w:ascii="Times New Roman" w:hAnsi="Times New Roman"/>
          <w:color w:val="000000"/>
          <w:sz w:val="24"/>
          <w:szCs w:val="24"/>
        </w:rPr>
        <w:t>3.35. Максимальный срок выполнения административной процедуры 1 рабочий день.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</w:p>
    <w:p w:rsidR="006329BE" w:rsidRPr="00BB1BB3" w:rsidRDefault="006329BE" w:rsidP="006329BE">
      <w:pPr>
        <w:pStyle w:val="a4"/>
        <w:spacing w:after="200" w:line="100" w:lineRule="atLeast"/>
        <w:ind w:firstLine="567"/>
        <w:jc w:val="center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Выдача результата муниципальной услуги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3.36. Основанием для начала административной процедуры является подписанное разрешение на ввод либо письмо об отказе в выдаче разрешения на ввод.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3.37. Разрешения на ввод учитываются в Журнале выданных разрешений на ввод под отдельным порядковым номером.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Форма Журнала выданных разрешений на</w:t>
      </w:r>
      <w:r>
        <w:rPr>
          <w:szCs w:val="24"/>
        </w:rPr>
        <w:t xml:space="preserve"> ввод приведена в приложении  3</w:t>
      </w:r>
      <w:r w:rsidRPr="00BB1BB3">
        <w:rPr>
          <w:szCs w:val="24"/>
        </w:rPr>
        <w:t xml:space="preserve"> к настоящему административному регламенту.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3.38. Один экземпляр разрешения на ввод или письма об отказе в выдаче разрешения на ввод в течение 1 рабочего дня со дня их регистрации выдаются непосредственно заявителю (его представителю) либо направляются им способом, указанным в заявлении.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t>3.39. При наличии в заявлении указания о выдаче результата  предоставления муниципальной услуги через МФЦ по месту представления заявления Администрация обеспечивает его передачу в МФЦ для выдачи заявителю.</w:t>
      </w:r>
    </w:p>
    <w:p w:rsidR="006329BE" w:rsidRPr="00BB1BB3" w:rsidRDefault="006329BE" w:rsidP="006329BE">
      <w:pPr>
        <w:pStyle w:val="ConsPlusNormal"/>
        <w:tabs>
          <w:tab w:val="left" w:pos="184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3.40. Выдача разрешений на ввод объектов капитального строительства, сведения о которых составляют государственную тайну, осуществляется в соответствии с требованиями законодательства Российской Федерации о государственной тайне.</w:t>
      </w:r>
    </w:p>
    <w:p w:rsidR="006329BE" w:rsidRPr="00BB1BB3" w:rsidRDefault="006329BE" w:rsidP="006329B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3.41. Продолжительность административной процедуры (максимальный срок ее выполнения) составляет 1 рабочий день.</w:t>
      </w:r>
    </w:p>
    <w:p w:rsidR="006329BE" w:rsidRPr="00BB1BB3" w:rsidRDefault="006329BE" w:rsidP="006329BE">
      <w:pPr>
        <w:ind w:firstLine="567"/>
        <w:jc w:val="both"/>
        <w:rPr>
          <w:szCs w:val="24"/>
        </w:rPr>
      </w:pPr>
      <w:r w:rsidRPr="00BB1BB3">
        <w:rPr>
          <w:szCs w:val="24"/>
        </w:rPr>
        <w:lastRenderedPageBreak/>
        <w:t>3.42. Результатом административной процедуры является выдача заявителю разрешения на ввод объекта в эксплуатацию либо решения об отказе в таком разрешении.</w:t>
      </w:r>
    </w:p>
    <w:p w:rsidR="006329BE" w:rsidRPr="00BB1BB3" w:rsidRDefault="006329BE" w:rsidP="006329BE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329BE" w:rsidRPr="00BB1BB3" w:rsidRDefault="006329BE" w:rsidP="006329BE">
      <w:pPr>
        <w:pStyle w:val="ConsPlusNormal"/>
        <w:jc w:val="center"/>
        <w:outlineLvl w:val="1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IV. Формы контроля за исполнением</w:t>
      </w:r>
    </w:p>
    <w:p w:rsidR="006329BE" w:rsidRPr="00BB1BB3" w:rsidRDefault="006329BE" w:rsidP="006329BE">
      <w:pPr>
        <w:pStyle w:val="ConsPlusNormal"/>
        <w:jc w:val="center"/>
        <w:outlineLvl w:val="1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 xml:space="preserve"> Административного регламента</w:t>
      </w:r>
    </w:p>
    <w:p w:rsidR="006329BE" w:rsidRPr="00BB1BB3" w:rsidRDefault="006329BE" w:rsidP="006329BE">
      <w:pPr>
        <w:pStyle w:val="ConsPlusNormal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6329BE" w:rsidRPr="00BB1BB3" w:rsidRDefault="006329BE" w:rsidP="006329B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6329BE" w:rsidRPr="00BB1BB3" w:rsidRDefault="006329BE" w:rsidP="006329B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Текущий контроль осуществляется путем проведения проверок</w:t>
      </w:r>
      <w:r w:rsidRPr="00BB1BB3">
        <w:rPr>
          <w:rFonts w:ascii="Times New Roman" w:hAnsi="Times New Roman"/>
          <w:color w:val="92D050"/>
          <w:sz w:val="24"/>
          <w:szCs w:val="24"/>
        </w:rPr>
        <w:t xml:space="preserve"> </w:t>
      </w:r>
      <w:r w:rsidRPr="00BB1BB3">
        <w:rPr>
          <w:rFonts w:ascii="Times New Roman" w:hAnsi="Times New Roman"/>
          <w:sz w:val="24"/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6329BE" w:rsidRPr="00BB1BB3" w:rsidRDefault="006329BE" w:rsidP="006329B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6329BE" w:rsidRPr="00BB1BB3" w:rsidRDefault="006329BE" w:rsidP="006329B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6329BE" w:rsidRPr="00BB1BB3" w:rsidRDefault="006329BE" w:rsidP="006329B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6329BE" w:rsidRPr="00BB1BB3" w:rsidRDefault="006329BE" w:rsidP="006329B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</w:t>
      </w:r>
      <w:r w:rsidR="00595B77">
        <w:rPr>
          <w:rFonts w:ascii="Times New Roman" w:hAnsi="Times New Roman"/>
          <w:sz w:val="24"/>
          <w:szCs w:val="24"/>
        </w:rPr>
        <w:t>нии в Администрацию, жалоб</w:t>
      </w:r>
      <w:r w:rsidRPr="00BB1BB3">
        <w:rPr>
          <w:rFonts w:ascii="Times New Roman" w:hAnsi="Times New Roman"/>
          <w:sz w:val="24"/>
          <w:szCs w:val="24"/>
        </w:rPr>
        <w:t xml:space="preserve"> граждан и юридических лиц, связанных с нарушениями при предоставлении муниципальной услуги.</w:t>
      </w:r>
    </w:p>
    <w:p w:rsidR="006329BE" w:rsidRPr="00BB1BB3" w:rsidRDefault="006329BE" w:rsidP="006329B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Плановые и внеплановые проверки проводятся на основании распоряжений главы Администрации.</w:t>
      </w:r>
    </w:p>
    <w:p w:rsidR="006329BE" w:rsidRPr="00BB1BB3" w:rsidRDefault="006329BE" w:rsidP="006329B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6329BE" w:rsidRPr="00BB1BB3" w:rsidRDefault="006329BE" w:rsidP="006329B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6329BE" w:rsidRPr="00BB1BB3" w:rsidRDefault="006329BE" w:rsidP="006329B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4.5. Ответственные исполнители несут персональную ответственность за:</w:t>
      </w:r>
    </w:p>
    <w:p w:rsidR="006329BE" w:rsidRPr="00BB1BB3" w:rsidRDefault="006329BE" w:rsidP="006329B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6329BE" w:rsidRPr="00BB1BB3" w:rsidRDefault="006329BE" w:rsidP="006329B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6329BE" w:rsidRPr="00BB1BB3" w:rsidRDefault="006329BE" w:rsidP="006329B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BB1BB3">
        <w:rPr>
          <w:rFonts w:ascii="Times New Roman" w:hAnsi="Times New Roman"/>
          <w:sz w:val="24"/>
          <w:szCs w:val="24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Региональный портал.</w:t>
      </w:r>
    </w:p>
    <w:p w:rsidR="006329BE" w:rsidRPr="00BB1BB3" w:rsidRDefault="006329BE" w:rsidP="006329B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autoSpaceDE w:val="0"/>
        <w:autoSpaceDN w:val="0"/>
        <w:adjustRightInd w:val="0"/>
        <w:ind w:firstLine="540"/>
        <w:jc w:val="center"/>
        <w:rPr>
          <w:szCs w:val="24"/>
        </w:rPr>
      </w:pPr>
      <w:r w:rsidRPr="00BB1BB3">
        <w:rPr>
          <w:szCs w:val="24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center"/>
        <w:rPr>
          <w:szCs w:val="24"/>
        </w:rPr>
      </w:pP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 xml:space="preserve"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</w:t>
      </w:r>
      <w:r w:rsidRPr="00BB1BB3">
        <w:rPr>
          <w:szCs w:val="24"/>
        </w:rPr>
        <w:lastRenderedPageBreak/>
        <w:t>Администрации, на официальном сайте Администрации, Едином портале, Региональном портале.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5.4.1. Заявитель может обратиться с жалобой, в том числе, в следующих случаях: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1) нарушение срока регистрации запроса о предоставлении муниципальной услуги;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2) нарушение срока предоставления муниципальной услуги;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 xml:space="preserve">5.4.4. Жалоба на решения и действия (бездействие) главы Администрации подается Главе администрации. 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5.4.5. Жалоба на решения, принятые главой Администрации, подается в порядке, установленном действующим законодательством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 xml:space="preserve">Жалоба на решения и действия (бездействия) Администрации, должностных лиц Администрации, муниципальных служащих Администрации  при осуществлении в </w:t>
      </w:r>
      <w:r w:rsidRPr="00BB1BB3">
        <w:rPr>
          <w:szCs w:val="24"/>
        </w:rPr>
        <w:lastRenderedPageBreak/>
        <w:t xml:space="preserve">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</w:t>
      </w:r>
      <w:proofErr w:type="spellStart"/>
      <w:r w:rsidRPr="00BB1BB3">
        <w:rPr>
          <w:szCs w:val="24"/>
        </w:rPr>
        <w:t>ГрК</w:t>
      </w:r>
      <w:proofErr w:type="spellEnd"/>
      <w:r w:rsidRPr="00BB1BB3">
        <w:rPr>
          <w:szCs w:val="24"/>
        </w:rPr>
        <w:t xml:space="preserve"> РФ, может быть подана такими лицами в порядке, установленном статьей 11.2 ФЗ № 210-ФЗ, либо в порядке, установленном антимонопольным законодательством Российской Федерации, в антимонопольный орган.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5.4.8. В электронном виде жалоба может быть подана заявителем посредством: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а) официального сайта Администрации;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б) электронной почты Администрации;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в) Единого портала;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г) Регионального портала;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д) федеральной муниципальной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5.4.9. Подача жалобы и документов, предусмотренных подпунктами 5.4.5 и 5.4.6. настоящего пункта Административного регламента, в электронном виде осуществляется заявителем (уполномоченным представителем заявителя) в соответствии с действующим законодательством.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5.4.10.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5.4.11. Жалоба может быть подана заявителем через МФЦ.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муниципальную услугу, но не позднее следующего рабочего дня со дня поступления жалобы.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При этом срок рассмотрения жалобы исчисляется со дня регистрации жалобы в Администрации.</w:t>
      </w:r>
      <w:r>
        <w:rPr>
          <w:szCs w:val="24"/>
        </w:rPr>
        <w:t xml:space="preserve"> Жалоба регистрируется в день поступления.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5.5. Жалоба должна содержать: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lastRenderedPageBreak/>
        <w:t>5.8. Основания для приостановления рассмотрения жалобы законодательством не предусмотрены.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5.9. По результатам рассмотрения жалобы принимается одно из следующих решений: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- в удовлетворении жалобы отказывается.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5.10. Не позднее дня, следующего за днем принятия решения, указанного в пункте 5.9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В случае признания жалобы подлежащей удовлетворению в ответе заявителю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329BE" w:rsidRPr="00BB1BB3" w:rsidRDefault="006329BE" w:rsidP="006329BE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1BB3">
        <w:rPr>
          <w:szCs w:val="24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6329BE" w:rsidRDefault="006329BE" w:rsidP="006329BE">
      <w:pPr>
        <w:ind w:firstLine="709"/>
        <w:jc w:val="both"/>
        <w:rPr>
          <w:szCs w:val="24"/>
        </w:rPr>
      </w:pPr>
      <w:r w:rsidRPr="00BB1BB3">
        <w:rPr>
          <w:szCs w:val="24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  <w:bookmarkStart w:id="4" w:name="P436"/>
      <w:bookmarkEnd w:id="4"/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329BE" w:rsidRPr="00016967" w:rsidRDefault="006329BE" w:rsidP="006329BE">
      <w:pPr>
        <w:pStyle w:val="ConsPlusNormal"/>
        <w:ind w:firstLine="54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Pr="00016967">
        <w:rPr>
          <w:rFonts w:ascii="Times New Roman" w:hAnsi="Times New Roman"/>
          <w:sz w:val="24"/>
          <w:szCs w:val="24"/>
        </w:rPr>
        <w:t xml:space="preserve"> 1</w:t>
      </w:r>
    </w:p>
    <w:p w:rsidR="006329BE" w:rsidRPr="00016967" w:rsidRDefault="006329BE" w:rsidP="006329BE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016967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6329BE" w:rsidRPr="00016967" w:rsidRDefault="006329BE" w:rsidP="006329BE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016967">
        <w:rPr>
          <w:rFonts w:ascii="Times New Roman" w:hAnsi="Times New Roman"/>
          <w:sz w:val="24"/>
          <w:szCs w:val="24"/>
        </w:rPr>
        <w:t>по представлению</w:t>
      </w:r>
    </w:p>
    <w:p w:rsidR="006329BE" w:rsidRPr="00016967" w:rsidRDefault="006329BE" w:rsidP="006329BE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016967">
        <w:rPr>
          <w:rFonts w:ascii="Times New Roman" w:hAnsi="Times New Roman"/>
          <w:sz w:val="24"/>
          <w:szCs w:val="24"/>
        </w:rPr>
        <w:t>муниципальной услуги</w:t>
      </w:r>
    </w:p>
    <w:p w:rsidR="006329BE" w:rsidRPr="00016967" w:rsidRDefault="006329BE" w:rsidP="006329BE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016967">
        <w:rPr>
          <w:rFonts w:ascii="Times New Roman" w:hAnsi="Times New Roman"/>
          <w:sz w:val="24"/>
          <w:szCs w:val="24"/>
        </w:rPr>
        <w:t>«Выдача разрешения на ввод</w:t>
      </w:r>
    </w:p>
    <w:p w:rsidR="006329BE" w:rsidRPr="00016967" w:rsidRDefault="006329BE" w:rsidP="006329BE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016967">
        <w:rPr>
          <w:rFonts w:ascii="Times New Roman" w:hAnsi="Times New Roman"/>
          <w:sz w:val="24"/>
          <w:szCs w:val="24"/>
        </w:rPr>
        <w:t>объекта в эксплуатацию»</w:t>
      </w:r>
    </w:p>
    <w:p w:rsidR="006329BE" w:rsidRPr="00016967" w:rsidRDefault="006329BE" w:rsidP="006329BE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6329BE" w:rsidRPr="00016967" w:rsidRDefault="006329BE" w:rsidP="006329BE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6329BE" w:rsidRPr="00016967" w:rsidRDefault="006329BE" w:rsidP="006329BE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016967">
        <w:rPr>
          <w:rFonts w:ascii="Times New Roman" w:hAnsi="Times New Roman"/>
          <w:b/>
          <w:sz w:val="24"/>
          <w:szCs w:val="24"/>
        </w:rPr>
        <w:t>Форма</w:t>
      </w:r>
    </w:p>
    <w:p w:rsidR="006329BE" w:rsidRPr="00016967" w:rsidRDefault="006329BE" w:rsidP="006329BE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016967">
        <w:rPr>
          <w:rFonts w:ascii="Times New Roman" w:hAnsi="Times New Roman"/>
          <w:b/>
          <w:sz w:val="24"/>
          <w:szCs w:val="24"/>
        </w:rPr>
        <w:t>заявления на предоставление муниципальной услуги</w:t>
      </w:r>
    </w:p>
    <w:p w:rsidR="006329BE" w:rsidRPr="00016967" w:rsidRDefault="006329BE" w:rsidP="006329BE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016967">
        <w:rPr>
          <w:rFonts w:ascii="Times New Roman" w:hAnsi="Times New Roman"/>
          <w:b/>
          <w:sz w:val="24"/>
          <w:szCs w:val="24"/>
        </w:rPr>
        <w:t>«Выдача разрешения на ввод объекта в эксплуатацию»</w:t>
      </w:r>
    </w:p>
    <w:p w:rsidR="006329BE" w:rsidRPr="00BB1BB3" w:rsidRDefault="006329BE" w:rsidP="006329B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6329BE" w:rsidRPr="00016967" w:rsidRDefault="006329BE" w:rsidP="006329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6967">
        <w:rPr>
          <w:rFonts w:ascii="Times New Roman" w:hAnsi="Times New Roman" w:cs="Times New Roman"/>
          <w:sz w:val="24"/>
          <w:szCs w:val="24"/>
        </w:rPr>
        <w:t>Главе Администрации</w:t>
      </w:r>
    </w:p>
    <w:p w:rsidR="006329BE" w:rsidRPr="00016967" w:rsidRDefault="006329BE" w:rsidP="006329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6967">
        <w:rPr>
          <w:rFonts w:ascii="Times New Roman" w:hAnsi="Times New Roman" w:cs="Times New Roman"/>
          <w:sz w:val="24"/>
          <w:szCs w:val="24"/>
        </w:rPr>
        <w:t xml:space="preserve"> Никольского района Пензенской области</w:t>
      </w:r>
    </w:p>
    <w:p w:rsidR="006329BE" w:rsidRPr="00016967" w:rsidRDefault="006329BE" w:rsidP="006329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6967">
        <w:rPr>
          <w:rFonts w:ascii="Times New Roman" w:hAnsi="Times New Roman" w:cs="Times New Roman"/>
          <w:sz w:val="24"/>
          <w:szCs w:val="24"/>
        </w:rPr>
        <w:t>от ____________________________________</w:t>
      </w:r>
    </w:p>
    <w:p w:rsidR="006329BE" w:rsidRPr="00016967" w:rsidRDefault="006329BE" w:rsidP="006329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6967">
        <w:rPr>
          <w:rFonts w:ascii="Times New Roman" w:hAnsi="Times New Roman" w:cs="Times New Roman"/>
          <w:sz w:val="24"/>
          <w:szCs w:val="24"/>
        </w:rPr>
        <w:t xml:space="preserve"> (наименование заявителя</w:t>
      </w:r>
    </w:p>
    <w:p w:rsidR="006329BE" w:rsidRPr="00016967" w:rsidRDefault="006329BE" w:rsidP="006329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6967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6329BE" w:rsidRPr="00016967" w:rsidRDefault="006329BE" w:rsidP="006329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6967">
        <w:rPr>
          <w:rFonts w:ascii="Times New Roman" w:hAnsi="Times New Roman" w:cs="Times New Roman"/>
          <w:sz w:val="24"/>
          <w:szCs w:val="24"/>
        </w:rPr>
        <w:t xml:space="preserve"> (фамилия, имя, отчество (последнее при наличии)) - для граждан,</w:t>
      </w:r>
    </w:p>
    <w:p w:rsidR="006329BE" w:rsidRPr="00016967" w:rsidRDefault="006329BE" w:rsidP="006329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6967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6329BE" w:rsidRPr="00016967" w:rsidRDefault="006329BE" w:rsidP="006329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6967">
        <w:rPr>
          <w:rFonts w:ascii="Times New Roman" w:hAnsi="Times New Roman" w:cs="Times New Roman"/>
          <w:sz w:val="24"/>
          <w:szCs w:val="24"/>
        </w:rPr>
        <w:t>полное наименование организации -</w:t>
      </w:r>
    </w:p>
    <w:p w:rsidR="006329BE" w:rsidRPr="00016967" w:rsidRDefault="006329BE" w:rsidP="006329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6967">
        <w:rPr>
          <w:rFonts w:ascii="Times New Roman" w:hAnsi="Times New Roman" w:cs="Times New Roman"/>
          <w:sz w:val="24"/>
          <w:szCs w:val="24"/>
        </w:rPr>
        <w:t>для юридических лиц),</w:t>
      </w:r>
    </w:p>
    <w:p w:rsidR="006329BE" w:rsidRPr="00016967" w:rsidRDefault="006329BE" w:rsidP="006329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6967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6329BE" w:rsidRPr="00016967" w:rsidRDefault="006329BE" w:rsidP="006329BE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016967">
        <w:rPr>
          <w:rFonts w:ascii="Times New Roman" w:hAnsi="Times New Roman"/>
          <w:sz w:val="24"/>
          <w:szCs w:val="24"/>
        </w:rPr>
        <w:t>почтовый индекс и адрес</w:t>
      </w:r>
    </w:p>
    <w:p w:rsidR="006329BE" w:rsidRPr="00016967" w:rsidRDefault="006329BE" w:rsidP="006329BE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016967">
        <w:rPr>
          <w:rFonts w:ascii="Times New Roman" w:hAnsi="Times New Roman"/>
          <w:sz w:val="24"/>
          <w:szCs w:val="24"/>
        </w:rPr>
        <w:t xml:space="preserve"> (по усмотрению заявителя номера факсов, </w:t>
      </w:r>
    </w:p>
    <w:p w:rsidR="006329BE" w:rsidRPr="00016967" w:rsidRDefault="006329BE" w:rsidP="006329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6967">
        <w:rPr>
          <w:rFonts w:ascii="Times New Roman" w:hAnsi="Times New Roman" w:cs="Times New Roman"/>
          <w:sz w:val="24"/>
          <w:szCs w:val="24"/>
        </w:rPr>
        <w:t>телексов, адрес электронной почты</w:t>
      </w:r>
    </w:p>
    <w:p w:rsidR="006329BE" w:rsidRPr="00016967" w:rsidRDefault="006329BE" w:rsidP="006329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6967">
        <w:rPr>
          <w:rFonts w:ascii="Times New Roman" w:hAnsi="Times New Roman" w:cs="Times New Roman"/>
          <w:sz w:val="24"/>
          <w:szCs w:val="24"/>
        </w:rPr>
        <w:t>Контактные телефоны: _________________</w:t>
      </w:r>
    </w:p>
    <w:p w:rsidR="006329BE" w:rsidRPr="00016967" w:rsidRDefault="006329BE" w:rsidP="006329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6967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6329BE" w:rsidRPr="00016967" w:rsidRDefault="006329BE" w:rsidP="00632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329BE" w:rsidRPr="00016967" w:rsidRDefault="006329BE" w:rsidP="006329BE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bookmarkStart w:id="5" w:name="P590"/>
      <w:bookmarkEnd w:id="5"/>
      <w:r w:rsidRPr="00016967">
        <w:rPr>
          <w:rFonts w:ascii="Times New Roman" w:hAnsi="Times New Roman"/>
          <w:sz w:val="24"/>
          <w:szCs w:val="24"/>
        </w:rPr>
        <w:t>ЗАЯВЛЕНИЕ</w:t>
      </w:r>
    </w:p>
    <w:p w:rsidR="006329BE" w:rsidRPr="00016967" w:rsidRDefault="006329BE" w:rsidP="006329B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329BE" w:rsidRPr="00BB1BB3" w:rsidRDefault="006329BE" w:rsidP="006329BE">
      <w:pPr>
        <w:pStyle w:val="a8"/>
        <w:ind w:right="-2" w:firstLine="709"/>
        <w:jc w:val="both"/>
        <w:rPr>
          <w:rFonts w:ascii="Times New Roman" w:hAnsi="Times New Roman" w:cs="Times New Roman"/>
        </w:rPr>
      </w:pPr>
      <w:r w:rsidRPr="00016967">
        <w:rPr>
          <w:rFonts w:ascii="Times New Roman" w:hAnsi="Times New Roman" w:cs="Times New Roman"/>
        </w:rPr>
        <w:t xml:space="preserve">Прошу выдать разрешение на ввод объекта в </w:t>
      </w:r>
      <w:r w:rsidRPr="00016967">
        <w:rPr>
          <w:rFonts w:ascii="Times New Roman" w:hAnsi="Times New Roman" w:cs="Times New Roman"/>
        </w:rPr>
        <w:lastRenderedPageBreak/>
        <w:t>эксплуатацию:____________________________________________________</w:t>
      </w:r>
      <w:r w:rsidRPr="00BB1B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29BE" w:rsidRPr="00BB1BB3" w:rsidRDefault="006329BE" w:rsidP="006329BE">
      <w:pPr>
        <w:pStyle w:val="a8"/>
        <w:ind w:right="-2" w:firstLine="284"/>
        <w:jc w:val="center"/>
        <w:rPr>
          <w:rFonts w:ascii="Times New Roman" w:hAnsi="Times New Roman" w:cs="Times New Roman"/>
        </w:rPr>
      </w:pPr>
      <w:r w:rsidRPr="00BB1BB3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</w:t>
      </w:r>
      <w:r w:rsidRPr="00BB1BB3"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 w:rsidRPr="00BB1BB3">
        <w:rPr>
          <w:rFonts w:ascii="Times New Roman" w:hAnsi="Times New Roman" w:cs="Times New Roman"/>
          <w:sz w:val="14"/>
          <w:szCs w:val="14"/>
        </w:rPr>
        <w:t xml:space="preserve">(наименование построенного, реконструированного объекта </w:t>
      </w:r>
    </w:p>
    <w:p w:rsidR="006329BE" w:rsidRPr="00BB1BB3" w:rsidRDefault="006329BE" w:rsidP="006329BE">
      <w:pPr>
        <w:pStyle w:val="a8"/>
        <w:ind w:right="-2"/>
        <w:jc w:val="center"/>
        <w:rPr>
          <w:rFonts w:ascii="Times New Roman" w:hAnsi="Times New Roman" w:cs="Times New Roman"/>
        </w:rPr>
      </w:pPr>
      <w:r w:rsidRPr="00BB1BB3"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_______________________________________________________________________________________________________, </w:t>
      </w:r>
    </w:p>
    <w:p w:rsidR="006329BE" w:rsidRPr="00BB1BB3" w:rsidRDefault="006329BE" w:rsidP="006329BE">
      <w:pPr>
        <w:pStyle w:val="a8"/>
        <w:ind w:right="-2" w:firstLine="284"/>
        <w:jc w:val="center"/>
        <w:rPr>
          <w:rFonts w:ascii="Times New Roman" w:hAnsi="Times New Roman" w:cs="Times New Roman"/>
        </w:rPr>
      </w:pPr>
      <w:r w:rsidRPr="00BB1BB3">
        <w:rPr>
          <w:rFonts w:ascii="Times New Roman" w:hAnsi="Times New Roman" w:cs="Times New Roman"/>
          <w:sz w:val="14"/>
          <w:szCs w:val="14"/>
        </w:rPr>
        <w:t>капитального строительства в соответствии с разрешением на строительство)</w:t>
      </w:r>
    </w:p>
    <w:p w:rsidR="006329BE" w:rsidRPr="00BB1BB3" w:rsidRDefault="006329BE" w:rsidP="006329BE">
      <w:pPr>
        <w:pStyle w:val="a8"/>
        <w:ind w:right="-2" w:firstLine="709"/>
        <w:jc w:val="both"/>
        <w:rPr>
          <w:rFonts w:ascii="Times New Roman" w:hAnsi="Times New Roman" w:cs="Times New Roman"/>
        </w:rPr>
      </w:pPr>
      <w:r w:rsidRPr="00016967">
        <w:rPr>
          <w:rFonts w:ascii="Times New Roman" w:hAnsi="Times New Roman" w:cs="Times New Roman"/>
        </w:rPr>
        <w:t>расположенного по адресу:</w:t>
      </w:r>
      <w:r w:rsidRPr="00BB1BB3">
        <w:rPr>
          <w:rFonts w:ascii="Times New Roman" w:hAnsi="Times New Roman" w:cs="Times New Roman"/>
          <w:sz w:val="28"/>
          <w:szCs w:val="28"/>
        </w:rPr>
        <w:t xml:space="preserve"> _____________________________________.</w:t>
      </w:r>
    </w:p>
    <w:p w:rsidR="006329BE" w:rsidRPr="00BB1BB3" w:rsidRDefault="006329BE" w:rsidP="006329BE">
      <w:pPr>
        <w:pStyle w:val="a8"/>
        <w:ind w:right="-2"/>
        <w:jc w:val="center"/>
        <w:rPr>
          <w:rFonts w:ascii="Times New Roman" w:hAnsi="Times New Roman" w:cs="Times New Roman"/>
        </w:rPr>
      </w:pPr>
      <w:r w:rsidRPr="00BB1BB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Pr="00BB1BB3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BB1BB3">
        <w:rPr>
          <w:rFonts w:ascii="Times New Roman" w:hAnsi="Times New Roman" w:cs="Times New Roman"/>
          <w:sz w:val="14"/>
          <w:szCs w:val="14"/>
        </w:rPr>
        <w:t>(адрес построенного, реконструированного объекта</w:t>
      </w:r>
      <w:r w:rsidRPr="00BB1BB3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__________________________________________________________________________________________</w:t>
      </w:r>
    </w:p>
    <w:p w:rsidR="006329BE" w:rsidRPr="00BB1BB3" w:rsidRDefault="006329BE" w:rsidP="006329BE">
      <w:pPr>
        <w:pStyle w:val="a8"/>
        <w:ind w:right="-2" w:firstLine="284"/>
        <w:jc w:val="center"/>
        <w:rPr>
          <w:rFonts w:ascii="Times New Roman" w:hAnsi="Times New Roman" w:cs="Times New Roman"/>
        </w:rPr>
      </w:pPr>
      <w:r w:rsidRPr="00BB1BB3">
        <w:rPr>
          <w:rFonts w:ascii="Times New Roman" w:hAnsi="Times New Roman" w:cs="Times New Roman"/>
          <w:sz w:val="14"/>
          <w:szCs w:val="14"/>
        </w:rPr>
        <w:t xml:space="preserve">капитального строительства в соответствии с государственным адресным реестром), для линейных объектов — описание местоположения) </w:t>
      </w:r>
    </w:p>
    <w:p w:rsidR="006329BE" w:rsidRPr="00016967" w:rsidRDefault="006329BE" w:rsidP="006329BE">
      <w:pPr>
        <w:pStyle w:val="a8"/>
        <w:ind w:right="-2" w:firstLine="709"/>
        <w:jc w:val="both"/>
        <w:rPr>
          <w:rFonts w:ascii="Times New Roman" w:hAnsi="Times New Roman" w:cs="Times New Roman"/>
        </w:rPr>
      </w:pPr>
      <w:r w:rsidRPr="00016967">
        <w:rPr>
          <w:rFonts w:ascii="Times New Roman" w:hAnsi="Times New Roman" w:cs="Times New Roman"/>
        </w:rPr>
        <w:t>Строительство (реконструкция) объекта капитального строительства осуществлялось(</w:t>
      </w:r>
      <w:proofErr w:type="spellStart"/>
      <w:r w:rsidRPr="00016967">
        <w:rPr>
          <w:rFonts w:ascii="Times New Roman" w:hAnsi="Times New Roman" w:cs="Times New Roman"/>
        </w:rPr>
        <w:t>лась</w:t>
      </w:r>
      <w:proofErr w:type="spellEnd"/>
      <w:r w:rsidRPr="00016967">
        <w:rPr>
          <w:rFonts w:ascii="Times New Roman" w:hAnsi="Times New Roman" w:cs="Times New Roman"/>
        </w:rPr>
        <w:t>) на основании:</w:t>
      </w:r>
    </w:p>
    <w:p w:rsidR="006329BE" w:rsidRPr="00BB1BB3" w:rsidRDefault="006329BE" w:rsidP="006329BE">
      <w:pPr>
        <w:pStyle w:val="a8"/>
        <w:ind w:right="-2"/>
        <w:jc w:val="both"/>
        <w:rPr>
          <w:rFonts w:ascii="Times New Roman" w:hAnsi="Times New Roman" w:cs="Times New Roman"/>
        </w:rPr>
      </w:pPr>
      <w:r w:rsidRPr="00016967">
        <w:rPr>
          <w:rFonts w:ascii="Times New Roman" w:hAnsi="Times New Roman" w:cs="Times New Roman"/>
        </w:rPr>
        <w:t>__________________________________________________________________;</w:t>
      </w:r>
    </w:p>
    <w:p w:rsidR="006329BE" w:rsidRPr="00BB1BB3" w:rsidRDefault="006329BE" w:rsidP="006329BE">
      <w:pPr>
        <w:pStyle w:val="a8"/>
        <w:ind w:right="-2"/>
        <w:jc w:val="center"/>
        <w:rPr>
          <w:rFonts w:ascii="Times New Roman" w:hAnsi="Times New Roman" w:cs="Times New Roman"/>
        </w:rPr>
      </w:pPr>
      <w:r w:rsidRPr="00BB1BB3">
        <w:rPr>
          <w:rFonts w:ascii="Times New Roman" w:hAnsi="Times New Roman" w:cs="Times New Roman"/>
          <w:sz w:val="14"/>
          <w:szCs w:val="14"/>
        </w:rPr>
        <w:t>(наименование и реквизиты документа)</w:t>
      </w:r>
    </w:p>
    <w:p w:rsidR="006329BE" w:rsidRPr="00016967" w:rsidRDefault="006329BE" w:rsidP="006329BE">
      <w:pPr>
        <w:pStyle w:val="a8"/>
        <w:ind w:right="-2" w:firstLine="709"/>
        <w:jc w:val="both"/>
        <w:rPr>
          <w:rFonts w:ascii="Times New Roman" w:hAnsi="Times New Roman" w:cs="Times New Roman"/>
        </w:rPr>
      </w:pPr>
      <w:r w:rsidRPr="00016967">
        <w:rPr>
          <w:rFonts w:ascii="Times New Roman" w:hAnsi="Times New Roman" w:cs="Times New Roman"/>
        </w:rPr>
        <w:t>Правоустанавливающий документ на земельный участок:</w:t>
      </w:r>
    </w:p>
    <w:p w:rsidR="006329BE" w:rsidRPr="00BB1BB3" w:rsidRDefault="006329BE" w:rsidP="006329BE">
      <w:pPr>
        <w:pStyle w:val="a8"/>
        <w:ind w:right="-2"/>
        <w:jc w:val="both"/>
        <w:rPr>
          <w:rFonts w:ascii="Times New Roman" w:hAnsi="Times New Roman" w:cs="Times New Roman"/>
        </w:rPr>
      </w:pPr>
      <w:r w:rsidRPr="00BB1BB3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6329BE" w:rsidRPr="00BB1BB3" w:rsidRDefault="006329BE" w:rsidP="006329BE">
      <w:pPr>
        <w:pStyle w:val="a8"/>
        <w:ind w:right="-2"/>
        <w:jc w:val="center"/>
        <w:rPr>
          <w:rFonts w:ascii="Times New Roman" w:hAnsi="Times New Roman" w:cs="Times New Roman"/>
        </w:rPr>
      </w:pPr>
      <w:r w:rsidRPr="00BB1BB3">
        <w:rPr>
          <w:rFonts w:ascii="Times New Roman" w:hAnsi="Times New Roman" w:cs="Times New Roman"/>
          <w:sz w:val="14"/>
          <w:szCs w:val="14"/>
        </w:rPr>
        <w:t>(наименование и реквизиты документа)</w:t>
      </w:r>
    </w:p>
    <w:p w:rsidR="006329BE" w:rsidRPr="00BB1BB3" w:rsidRDefault="006329BE" w:rsidP="006329BE">
      <w:pPr>
        <w:pStyle w:val="ConsPlusNonformat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6329BE" w:rsidRPr="00016967" w:rsidRDefault="006329BE" w:rsidP="006329BE">
      <w:pPr>
        <w:pStyle w:val="ConsPlusNonformat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16967">
        <w:rPr>
          <w:rFonts w:ascii="Times New Roman" w:hAnsi="Times New Roman" w:cs="Times New Roman"/>
          <w:color w:val="auto"/>
          <w:sz w:val="24"/>
          <w:szCs w:val="24"/>
        </w:rPr>
        <w:t>К заявлению прилагаю следующие документы:</w:t>
      </w:r>
    </w:p>
    <w:p w:rsidR="006329BE" w:rsidRPr="00016967" w:rsidRDefault="006329BE" w:rsidP="006329BE">
      <w:pPr>
        <w:pStyle w:val="ConsPlusNonformat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16967">
        <w:rPr>
          <w:rFonts w:ascii="Times New Roman" w:hAnsi="Times New Roman" w:cs="Times New Roman"/>
          <w:color w:val="auto"/>
          <w:sz w:val="24"/>
          <w:szCs w:val="24"/>
        </w:rPr>
        <w:t>1) _____________________________________________________________;</w:t>
      </w:r>
    </w:p>
    <w:p w:rsidR="006329BE" w:rsidRPr="00016967" w:rsidRDefault="006329BE" w:rsidP="006329BE">
      <w:pPr>
        <w:pStyle w:val="ConsPlusNonformat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16967">
        <w:rPr>
          <w:rFonts w:ascii="Times New Roman" w:hAnsi="Times New Roman" w:cs="Times New Roman"/>
          <w:color w:val="auto"/>
          <w:sz w:val="24"/>
          <w:szCs w:val="24"/>
        </w:rPr>
        <w:t>2) _____________________________________________________________;</w:t>
      </w:r>
    </w:p>
    <w:p w:rsidR="006329BE" w:rsidRPr="00016967" w:rsidRDefault="006329BE" w:rsidP="006329BE">
      <w:pPr>
        <w:pStyle w:val="ConsPlusNonformat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16967">
        <w:rPr>
          <w:rFonts w:ascii="Times New Roman" w:hAnsi="Times New Roman" w:cs="Times New Roman"/>
          <w:color w:val="auto"/>
          <w:sz w:val="24"/>
          <w:szCs w:val="24"/>
        </w:rPr>
        <w:t>3) _____________________________________________________________;</w:t>
      </w:r>
    </w:p>
    <w:p w:rsidR="006329BE" w:rsidRPr="00016967" w:rsidRDefault="006329BE" w:rsidP="006329BE">
      <w:pPr>
        <w:pStyle w:val="ConsPlusNonformat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16967">
        <w:rPr>
          <w:rFonts w:ascii="Times New Roman" w:hAnsi="Times New Roman" w:cs="Times New Roman"/>
          <w:color w:val="auto"/>
          <w:sz w:val="24"/>
          <w:szCs w:val="24"/>
        </w:rPr>
        <w:t>4) ____________________________________________________________;</w:t>
      </w:r>
    </w:p>
    <w:p w:rsidR="006329BE" w:rsidRPr="00016967" w:rsidRDefault="006329BE" w:rsidP="006329BE">
      <w:pPr>
        <w:pStyle w:val="ConsPlusNonformat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16967">
        <w:rPr>
          <w:rFonts w:ascii="Times New Roman" w:hAnsi="Times New Roman" w:cs="Times New Roman"/>
          <w:color w:val="auto"/>
          <w:sz w:val="24"/>
          <w:szCs w:val="24"/>
        </w:rPr>
        <w:t>5) ____________________________________________________________;</w:t>
      </w:r>
    </w:p>
    <w:p w:rsidR="006329BE" w:rsidRPr="00016967" w:rsidRDefault="006329BE" w:rsidP="006329BE">
      <w:pPr>
        <w:pStyle w:val="ConsPlusNonformat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16967">
        <w:rPr>
          <w:rFonts w:ascii="Times New Roman" w:hAnsi="Times New Roman" w:cs="Times New Roman"/>
          <w:color w:val="auto"/>
          <w:sz w:val="24"/>
          <w:szCs w:val="24"/>
        </w:rPr>
        <w:t>6) ____________________________________________________________;</w:t>
      </w:r>
    </w:p>
    <w:p w:rsidR="006329BE" w:rsidRPr="00016967" w:rsidRDefault="006329BE" w:rsidP="006329BE">
      <w:pPr>
        <w:pStyle w:val="ConsPlusNonformat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16967">
        <w:rPr>
          <w:rFonts w:ascii="Times New Roman" w:hAnsi="Times New Roman" w:cs="Times New Roman"/>
          <w:color w:val="auto"/>
          <w:sz w:val="24"/>
          <w:szCs w:val="24"/>
        </w:rPr>
        <w:t>7) ____________________________________________________________;</w:t>
      </w:r>
    </w:p>
    <w:p w:rsidR="006329BE" w:rsidRPr="00016967" w:rsidRDefault="006329BE" w:rsidP="006329BE">
      <w:pPr>
        <w:pStyle w:val="ConsPlusNonformat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16967">
        <w:rPr>
          <w:rFonts w:ascii="Times New Roman" w:hAnsi="Times New Roman" w:cs="Times New Roman"/>
          <w:color w:val="auto"/>
          <w:sz w:val="24"/>
          <w:szCs w:val="24"/>
        </w:rPr>
        <w:t>8) ____________________________________________________________;</w:t>
      </w:r>
    </w:p>
    <w:p w:rsidR="006329BE" w:rsidRPr="00016967" w:rsidRDefault="006329BE" w:rsidP="006329BE">
      <w:pPr>
        <w:pStyle w:val="ConsPlusNonformat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16967">
        <w:rPr>
          <w:rFonts w:ascii="Times New Roman" w:hAnsi="Times New Roman" w:cs="Times New Roman"/>
          <w:color w:val="auto"/>
          <w:sz w:val="24"/>
          <w:szCs w:val="24"/>
        </w:rPr>
        <w:t>9) ____________________________________________________________;</w:t>
      </w:r>
    </w:p>
    <w:p w:rsidR="006329BE" w:rsidRPr="00016967" w:rsidRDefault="006329BE" w:rsidP="006329BE">
      <w:pPr>
        <w:pStyle w:val="ConsPlusNonformat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16967">
        <w:rPr>
          <w:rFonts w:ascii="Times New Roman" w:hAnsi="Times New Roman" w:cs="Times New Roman"/>
          <w:color w:val="auto"/>
          <w:sz w:val="24"/>
          <w:szCs w:val="24"/>
        </w:rPr>
        <w:t>10)___________________________________________________________;</w:t>
      </w:r>
    </w:p>
    <w:p w:rsidR="006329BE" w:rsidRPr="00016967" w:rsidRDefault="006329BE" w:rsidP="006329BE">
      <w:pPr>
        <w:pStyle w:val="ConsPlusNonformat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16967">
        <w:rPr>
          <w:rFonts w:ascii="Times New Roman" w:hAnsi="Times New Roman" w:cs="Times New Roman"/>
          <w:color w:val="auto"/>
          <w:sz w:val="24"/>
          <w:szCs w:val="24"/>
        </w:rPr>
        <w:t>11)___________________________________________________________;</w:t>
      </w:r>
    </w:p>
    <w:p w:rsidR="006329BE" w:rsidRPr="00016967" w:rsidRDefault="006329BE" w:rsidP="006329BE">
      <w:pPr>
        <w:pStyle w:val="ConsPlusNonformat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16967">
        <w:rPr>
          <w:rFonts w:ascii="Times New Roman" w:hAnsi="Times New Roman" w:cs="Times New Roman"/>
          <w:color w:val="auto"/>
          <w:sz w:val="24"/>
          <w:szCs w:val="24"/>
        </w:rPr>
        <w:t>12)___________________________________________________________.</w:t>
      </w:r>
    </w:p>
    <w:p w:rsidR="006329BE" w:rsidRPr="00016967" w:rsidRDefault="006329BE" w:rsidP="006329BE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6329BE" w:rsidRPr="00016967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16967">
        <w:rPr>
          <w:rFonts w:ascii="Times New Roman" w:hAnsi="Times New Roman"/>
          <w:sz w:val="24"/>
          <w:szCs w:val="24"/>
        </w:rPr>
        <w:t>Уведомления, в том числе об отказе в выдаче разрешения на ввод, решение об отказе в приеме к рассмотрению документов, расписки и иные результаты рассмотрения документов прошу (нужное отметить в квадрате):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6329BE" w:rsidRPr="00016967" w:rsidTr="002762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BE" w:rsidRPr="00016967" w:rsidRDefault="006329BE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9BE" w:rsidRPr="00016967" w:rsidRDefault="006329BE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967">
              <w:rPr>
                <w:rFonts w:ascii="Times New Roman" w:hAnsi="Times New Roman"/>
                <w:sz w:val="24"/>
                <w:szCs w:val="24"/>
              </w:rPr>
              <w:t>направлять в форме электронного документа через личный кабинет Регионального портала</w:t>
            </w:r>
          </w:p>
        </w:tc>
      </w:tr>
      <w:tr w:rsidR="006329BE" w:rsidRPr="00016967" w:rsidTr="002762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BE" w:rsidRPr="00016967" w:rsidRDefault="006329BE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9BE" w:rsidRPr="00016967" w:rsidRDefault="006329BE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967">
              <w:rPr>
                <w:rFonts w:ascii="Times New Roman" w:hAnsi="Times New Roman"/>
                <w:sz w:val="24"/>
                <w:szCs w:val="24"/>
              </w:rPr>
              <w:t>выдать на бумажном носителе непосредственно при личном обращении  заявителя (представителя заявителя) в Администрацию</w:t>
            </w:r>
          </w:p>
        </w:tc>
      </w:tr>
      <w:tr w:rsidR="006329BE" w:rsidRPr="00016967" w:rsidTr="002762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BE" w:rsidRPr="00016967" w:rsidRDefault="006329BE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9BE" w:rsidRPr="00016967" w:rsidRDefault="006329BE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967">
              <w:rPr>
                <w:rFonts w:ascii="Times New Roman" w:hAnsi="Times New Roman"/>
                <w:sz w:val="24"/>
                <w:szCs w:val="24"/>
              </w:rPr>
              <w:t xml:space="preserve">выдать на бумажном носителе через </w:t>
            </w:r>
            <w:r w:rsidRPr="00016967">
              <w:rPr>
                <w:rFonts w:ascii="Times New Roman" w:hAnsi="Times New Roman"/>
                <w:color w:val="auto"/>
                <w:sz w:val="24"/>
                <w:szCs w:val="24"/>
              </w:rPr>
              <w:t>МФЦ</w:t>
            </w:r>
          </w:p>
        </w:tc>
      </w:tr>
      <w:tr w:rsidR="006329BE" w:rsidRPr="00016967" w:rsidTr="002762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BE" w:rsidRPr="00016967" w:rsidRDefault="006329BE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9BE" w:rsidRPr="00016967" w:rsidRDefault="006329BE" w:rsidP="00276296">
            <w:pPr>
              <w:spacing w:after="1" w:line="280" w:lineRule="atLeast"/>
              <w:jc w:val="both"/>
              <w:rPr>
                <w:szCs w:val="24"/>
              </w:rPr>
            </w:pPr>
            <w:r w:rsidRPr="00016967">
              <w:rPr>
                <w:szCs w:val="24"/>
              </w:rPr>
              <w:t>направлять  на бумажном носителе посредством почтового отправления</w:t>
            </w:r>
          </w:p>
        </w:tc>
      </w:tr>
    </w:tbl>
    <w:p w:rsidR="006329BE" w:rsidRPr="00016967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329BE" w:rsidRPr="00016967" w:rsidRDefault="006329BE" w:rsidP="006329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16967">
        <w:rPr>
          <w:rFonts w:ascii="Times New Roman" w:hAnsi="Times New Roman"/>
          <w:sz w:val="24"/>
          <w:szCs w:val="24"/>
        </w:rPr>
        <w:t>Разрешение на ввод прошу (нужное отметить в квадрате):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6329BE" w:rsidRPr="00016967" w:rsidTr="002762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BE" w:rsidRPr="00016967" w:rsidRDefault="006329BE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9BE" w:rsidRPr="00016967" w:rsidRDefault="006329BE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967">
              <w:rPr>
                <w:rFonts w:ascii="Times New Roman" w:hAnsi="Times New Roman"/>
                <w:sz w:val="24"/>
                <w:szCs w:val="24"/>
              </w:rPr>
              <w:t>направить в форме электронного документа через личный кабинет Регионального портала</w:t>
            </w:r>
          </w:p>
        </w:tc>
      </w:tr>
      <w:tr w:rsidR="006329BE" w:rsidRPr="00016967" w:rsidTr="002762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BE" w:rsidRPr="00016967" w:rsidRDefault="006329BE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9BE" w:rsidRPr="00016967" w:rsidRDefault="006329BE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967">
              <w:rPr>
                <w:rFonts w:ascii="Times New Roman" w:hAnsi="Times New Roman"/>
                <w:sz w:val="24"/>
                <w:szCs w:val="24"/>
              </w:rPr>
              <w:t>выдать на бумажном носителе непосредственно при личном обращении  заявителя (представителя заявителя) в Администрацию</w:t>
            </w:r>
          </w:p>
        </w:tc>
      </w:tr>
      <w:tr w:rsidR="006329BE" w:rsidRPr="00016967" w:rsidTr="002762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BE" w:rsidRPr="00016967" w:rsidRDefault="006329BE" w:rsidP="00276296">
            <w:pPr>
              <w:pStyle w:val="ConsPlusNormal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9BE" w:rsidRPr="00016967" w:rsidRDefault="006329BE" w:rsidP="00276296">
            <w:pPr>
              <w:pStyle w:val="ConsPlusNormal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16967">
              <w:rPr>
                <w:rFonts w:ascii="Times New Roman" w:hAnsi="Times New Roman"/>
                <w:color w:val="auto"/>
                <w:sz w:val="24"/>
                <w:szCs w:val="24"/>
              </w:rPr>
              <w:t>выдать на бумажном носителе через МФЦ</w:t>
            </w:r>
          </w:p>
        </w:tc>
      </w:tr>
      <w:tr w:rsidR="006329BE" w:rsidRPr="00016967" w:rsidTr="002762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BE" w:rsidRPr="00016967" w:rsidRDefault="006329BE" w:rsidP="0027629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9BE" w:rsidRPr="00016967" w:rsidRDefault="006329BE" w:rsidP="00276296">
            <w:pPr>
              <w:spacing w:after="1" w:line="280" w:lineRule="atLeast"/>
              <w:jc w:val="both"/>
              <w:rPr>
                <w:szCs w:val="24"/>
              </w:rPr>
            </w:pPr>
            <w:r w:rsidRPr="00016967">
              <w:rPr>
                <w:szCs w:val="24"/>
              </w:rPr>
              <w:t>направить  на бумажном носителе посредством почтового отправления</w:t>
            </w:r>
          </w:p>
        </w:tc>
      </w:tr>
    </w:tbl>
    <w:p w:rsidR="006329BE" w:rsidRPr="00016967" w:rsidRDefault="006329BE" w:rsidP="00632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329BE" w:rsidRPr="00016967" w:rsidRDefault="006329BE" w:rsidP="006329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329BE" w:rsidRPr="00BB1BB3" w:rsidRDefault="006329BE" w:rsidP="006329B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329BE" w:rsidRPr="00016967" w:rsidRDefault="006329BE" w:rsidP="006329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B1BB3">
        <w:rPr>
          <w:rFonts w:ascii="Times New Roman" w:hAnsi="Times New Roman" w:cs="Times New Roman"/>
          <w:sz w:val="28"/>
          <w:szCs w:val="28"/>
        </w:rPr>
        <w:t xml:space="preserve">    </w:t>
      </w:r>
      <w:r w:rsidRPr="00016967">
        <w:rPr>
          <w:rFonts w:ascii="Times New Roman" w:hAnsi="Times New Roman" w:cs="Times New Roman"/>
          <w:sz w:val="24"/>
          <w:szCs w:val="24"/>
        </w:rPr>
        <w:t>Заявитель ____________________________________________ ________________</w:t>
      </w:r>
    </w:p>
    <w:p w:rsidR="006329BE" w:rsidRPr="00016967" w:rsidRDefault="006329BE" w:rsidP="006329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169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(фамилия, имя, отчество(при наличии))                                            (подпись)</w:t>
      </w:r>
    </w:p>
    <w:p w:rsidR="006329BE" w:rsidRPr="00016967" w:rsidRDefault="006329BE" w:rsidP="006329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16967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6329BE" w:rsidRPr="00016967" w:rsidRDefault="006329BE" w:rsidP="006329BE">
      <w:pPr>
        <w:pStyle w:val="ConsPlusNonformat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01696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 w:rsidRPr="00016967">
        <w:rPr>
          <w:rFonts w:ascii="Times New Roman" w:hAnsi="Times New Roman" w:cs="Times New Roman"/>
          <w:sz w:val="24"/>
          <w:szCs w:val="24"/>
        </w:rPr>
        <w:t xml:space="preserve"> Дата «____» ____________ 20____г.</w:t>
      </w:r>
    </w:p>
    <w:p w:rsidR="006329BE" w:rsidRPr="00016967" w:rsidRDefault="006329BE" w:rsidP="00632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329BE" w:rsidRPr="00BB1BB3" w:rsidRDefault="006329BE" w:rsidP="006329BE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6329BE" w:rsidRPr="00BB1BB3" w:rsidRDefault="006329BE" w:rsidP="006329BE">
      <w:pPr>
        <w:pStyle w:val="ConsPlusNormal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329BE" w:rsidRPr="00BB1BB3" w:rsidRDefault="006329BE" w:rsidP="006329BE">
      <w:pPr>
        <w:pStyle w:val="ConsPlusNormal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329BE" w:rsidRPr="00BB1BB3" w:rsidRDefault="006329BE" w:rsidP="006329BE">
      <w:pPr>
        <w:pStyle w:val="ConsPlusNormal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329BE" w:rsidRPr="00BB1BB3" w:rsidRDefault="006329BE" w:rsidP="006329BE">
      <w:pPr>
        <w:pStyle w:val="ConsPlusNormal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329BE" w:rsidRPr="00BB1BB3" w:rsidRDefault="006329BE" w:rsidP="006329BE">
      <w:pPr>
        <w:pStyle w:val="ConsPlusNormal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329BE" w:rsidRPr="00BB1BB3" w:rsidRDefault="006329BE" w:rsidP="006329BE">
      <w:pPr>
        <w:pStyle w:val="ConsPlusNormal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329BE" w:rsidRPr="00BB1BB3" w:rsidRDefault="006329BE" w:rsidP="006329BE">
      <w:pPr>
        <w:pStyle w:val="ConsPlusNormal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329BE" w:rsidRPr="00BB1BB3" w:rsidRDefault="006329BE" w:rsidP="006329BE">
      <w:pPr>
        <w:pStyle w:val="ConsPlusNormal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329BE" w:rsidRPr="00BB1BB3" w:rsidRDefault="006329BE" w:rsidP="006329BE">
      <w:pPr>
        <w:pStyle w:val="ConsPlusNormal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329BE" w:rsidRDefault="006329BE" w:rsidP="006329BE">
      <w:pPr>
        <w:pStyle w:val="ConsPlusNormal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329BE" w:rsidRDefault="006329BE" w:rsidP="006329BE">
      <w:pPr>
        <w:pStyle w:val="ConsPlusNormal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329BE" w:rsidRDefault="006329BE" w:rsidP="006329BE">
      <w:pPr>
        <w:pStyle w:val="ConsPlusNormal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329BE" w:rsidRDefault="006329BE" w:rsidP="006329BE">
      <w:pPr>
        <w:pStyle w:val="ConsPlusNormal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329BE" w:rsidRDefault="006329BE" w:rsidP="006329BE">
      <w:pPr>
        <w:pStyle w:val="ConsPlusNormal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329BE" w:rsidRDefault="006329BE" w:rsidP="006329BE">
      <w:pPr>
        <w:pStyle w:val="ConsPlusNormal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329BE" w:rsidRDefault="006329BE" w:rsidP="006329BE">
      <w:pPr>
        <w:pStyle w:val="ConsPlusNormal"/>
        <w:outlineLvl w:val="1"/>
        <w:rPr>
          <w:rFonts w:ascii="Times New Roman" w:hAnsi="Times New Roman"/>
          <w:sz w:val="28"/>
          <w:szCs w:val="28"/>
        </w:rPr>
      </w:pPr>
    </w:p>
    <w:p w:rsidR="006329BE" w:rsidRPr="00BB1BB3" w:rsidRDefault="006329BE" w:rsidP="006329BE"/>
    <w:tbl>
      <w:tblPr>
        <w:tblW w:w="9840" w:type="dxa"/>
        <w:tblInd w:w="-2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5"/>
        <w:gridCol w:w="2266"/>
        <w:gridCol w:w="3977"/>
        <w:gridCol w:w="136"/>
        <w:gridCol w:w="126"/>
      </w:tblGrid>
      <w:tr w:rsidR="006329BE" w:rsidRPr="00BB1BB3" w:rsidTr="00276296">
        <w:tc>
          <w:tcPr>
            <w:tcW w:w="3335" w:type="dxa"/>
          </w:tcPr>
          <w:p w:rsidR="006329BE" w:rsidRPr="00BB1BB3" w:rsidRDefault="006329BE" w:rsidP="00276296">
            <w:pPr>
              <w:snapToGrid w:val="0"/>
              <w:jc w:val="both"/>
              <w:rPr>
                <w:b/>
                <w:sz w:val="32"/>
                <w:szCs w:val="32"/>
              </w:rPr>
            </w:pPr>
          </w:p>
        </w:tc>
        <w:tc>
          <w:tcPr>
            <w:tcW w:w="2266" w:type="dxa"/>
          </w:tcPr>
          <w:p w:rsidR="006329BE" w:rsidRPr="00BB1BB3" w:rsidRDefault="006329BE" w:rsidP="00276296">
            <w:pPr>
              <w:snapToGrid w:val="0"/>
              <w:jc w:val="both"/>
              <w:rPr>
                <w:b/>
                <w:sz w:val="32"/>
                <w:szCs w:val="32"/>
              </w:rPr>
            </w:pPr>
          </w:p>
        </w:tc>
        <w:tc>
          <w:tcPr>
            <w:tcW w:w="3977" w:type="dxa"/>
          </w:tcPr>
          <w:p w:rsidR="006329BE" w:rsidRDefault="006329BE" w:rsidP="00276296">
            <w:pPr>
              <w:rPr>
                <w:szCs w:val="24"/>
              </w:rPr>
            </w:pPr>
          </w:p>
          <w:p w:rsidR="006329BE" w:rsidRDefault="006329BE" w:rsidP="00276296">
            <w:pPr>
              <w:jc w:val="right"/>
              <w:rPr>
                <w:szCs w:val="24"/>
              </w:rPr>
            </w:pPr>
          </w:p>
          <w:p w:rsidR="006329BE" w:rsidRDefault="006329BE" w:rsidP="00276296">
            <w:pPr>
              <w:rPr>
                <w:szCs w:val="24"/>
              </w:rPr>
            </w:pPr>
          </w:p>
          <w:p w:rsidR="006329BE" w:rsidRPr="00BB1BB3" w:rsidRDefault="006329BE" w:rsidP="00276296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Приложение  2</w:t>
            </w:r>
          </w:p>
          <w:p w:rsidR="006329BE" w:rsidRPr="00BB1BB3" w:rsidRDefault="006329BE" w:rsidP="00276296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B1BB3">
              <w:rPr>
                <w:rFonts w:ascii="Times New Roman" w:hAnsi="Times New Roman"/>
                <w:sz w:val="24"/>
                <w:szCs w:val="24"/>
              </w:rPr>
              <w:t>к административному регламенту предоставления муниципальной услуги «Выдача разрешения</w:t>
            </w:r>
          </w:p>
          <w:p w:rsidR="006329BE" w:rsidRPr="00BB1BB3" w:rsidRDefault="006329BE" w:rsidP="00276296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B1BB3">
              <w:rPr>
                <w:rFonts w:ascii="Times New Roman" w:hAnsi="Times New Roman"/>
                <w:sz w:val="24"/>
                <w:szCs w:val="24"/>
              </w:rPr>
              <w:t>на ввод»</w:t>
            </w:r>
          </w:p>
          <w:p w:rsidR="006329BE" w:rsidRPr="00241573" w:rsidRDefault="006329BE" w:rsidP="00276296">
            <w:pPr>
              <w:jc w:val="right"/>
              <w:rPr>
                <w:szCs w:val="24"/>
              </w:rPr>
            </w:pPr>
          </w:p>
        </w:tc>
        <w:tc>
          <w:tcPr>
            <w:tcW w:w="136" w:type="dxa"/>
          </w:tcPr>
          <w:p w:rsidR="006329BE" w:rsidRPr="00BB1BB3" w:rsidRDefault="006329BE" w:rsidP="00276296">
            <w:pPr>
              <w:snapToGrid w:val="0"/>
              <w:rPr>
                <w:b/>
                <w:sz w:val="32"/>
                <w:szCs w:val="32"/>
              </w:rPr>
            </w:pPr>
          </w:p>
        </w:tc>
        <w:tc>
          <w:tcPr>
            <w:tcW w:w="126" w:type="dxa"/>
          </w:tcPr>
          <w:p w:rsidR="006329BE" w:rsidRPr="00BB1BB3" w:rsidRDefault="006329BE" w:rsidP="00276296">
            <w:pPr>
              <w:snapToGrid w:val="0"/>
              <w:rPr>
                <w:b/>
                <w:sz w:val="32"/>
                <w:szCs w:val="32"/>
              </w:rPr>
            </w:pPr>
          </w:p>
        </w:tc>
      </w:tr>
    </w:tbl>
    <w:p w:rsidR="006329BE" w:rsidRPr="00BB1BB3" w:rsidRDefault="006329BE" w:rsidP="006329BE">
      <w:pPr>
        <w:ind w:firstLine="698"/>
        <w:jc w:val="right"/>
        <w:rPr>
          <w:sz w:val="28"/>
          <w:szCs w:val="28"/>
        </w:rPr>
      </w:pPr>
      <w:r w:rsidRPr="00BB1BB3">
        <w:rPr>
          <w:sz w:val="28"/>
          <w:szCs w:val="28"/>
        </w:rPr>
        <w:t>______________________________________________</w:t>
      </w:r>
    </w:p>
    <w:p w:rsidR="006329BE" w:rsidRPr="00016967" w:rsidRDefault="006329BE" w:rsidP="006329BE">
      <w:pPr>
        <w:ind w:left="5040"/>
        <w:jc w:val="center"/>
        <w:rPr>
          <w:szCs w:val="24"/>
        </w:rPr>
      </w:pPr>
      <w:r w:rsidRPr="00016967">
        <w:rPr>
          <w:szCs w:val="24"/>
        </w:rPr>
        <w:t>(Ф.И.О.(отчество при наличии) заявителя, адрес регистрации</w:t>
      </w:r>
    </w:p>
    <w:p w:rsidR="006329BE" w:rsidRPr="00016967" w:rsidRDefault="006329BE" w:rsidP="006329BE">
      <w:pPr>
        <w:jc w:val="right"/>
        <w:rPr>
          <w:szCs w:val="24"/>
        </w:rPr>
      </w:pPr>
      <w:r w:rsidRPr="00016967">
        <w:rPr>
          <w:szCs w:val="24"/>
        </w:rPr>
        <w:t xml:space="preserve">                                                                              ______________________________________________</w:t>
      </w:r>
    </w:p>
    <w:p w:rsidR="006329BE" w:rsidRPr="00016967" w:rsidRDefault="006329BE" w:rsidP="006329BE">
      <w:pPr>
        <w:ind w:left="5040"/>
        <w:jc w:val="center"/>
        <w:rPr>
          <w:szCs w:val="24"/>
        </w:rPr>
      </w:pPr>
      <w:r w:rsidRPr="00016967">
        <w:rPr>
          <w:szCs w:val="24"/>
        </w:rPr>
        <w:t>наименование заявителя, место нахождения)</w:t>
      </w:r>
    </w:p>
    <w:p w:rsidR="006329BE" w:rsidRPr="00016967" w:rsidRDefault="006329BE" w:rsidP="006329BE">
      <w:pPr>
        <w:jc w:val="center"/>
        <w:rPr>
          <w:szCs w:val="24"/>
        </w:rPr>
      </w:pPr>
      <w:r w:rsidRPr="00016967">
        <w:rPr>
          <w:b/>
          <w:color w:val="26282F"/>
          <w:szCs w:val="24"/>
        </w:rPr>
        <w:t>Отказ</w:t>
      </w:r>
    </w:p>
    <w:p w:rsidR="006329BE" w:rsidRPr="00016967" w:rsidRDefault="006329BE" w:rsidP="006329BE">
      <w:pPr>
        <w:jc w:val="center"/>
        <w:rPr>
          <w:szCs w:val="24"/>
        </w:rPr>
      </w:pPr>
      <w:r w:rsidRPr="00016967">
        <w:rPr>
          <w:b/>
          <w:color w:val="26282F"/>
          <w:szCs w:val="24"/>
        </w:rPr>
        <w:t xml:space="preserve">в приеме документов для предоставления </w:t>
      </w:r>
      <w:r w:rsidRPr="00016967">
        <w:rPr>
          <w:b/>
          <w:szCs w:val="24"/>
        </w:rPr>
        <w:t xml:space="preserve">муниципальной услуги </w:t>
      </w:r>
    </w:p>
    <w:p w:rsidR="006329BE" w:rsidRPr="00016967" w:rsidRDefault="006329BE" w:rsidP="006329BE">
      <w:pPr>
        <w:jc w:val="center"/>
        <w:rPr>
          <w:szCs w:val="24"/>
        </w:rPr>
      </w:pPr>
      <w:r w:rsidRPr="00016967">
        <w:rPr>
          <w:b/>
          <w:szCs w:val="24"/>
        </w:rPr>
        <w:t>«Выдача разрешения на ввод»</w:t>
      </w:r>
    </w:p>
    <w:p w:rsidR="006329BE" w:rsidRPr="00016967" w:rsidRDefault="006329BE" w:rsidP="006329BE">
      <w:pPr>
        <w:ind w:firstLine="708"/>
        <w:rPr>
          <w:szCs w:val="24"/>
        </w:rPr>
      </w:pPr>
    </w:p>
    <w:p w:rsidR="006329BE" w:rsidRPr="00016967" w:rsidRDefault="006329BE" w:rsidP="006329BE">
      <w:pPr>
        <w:ind w:firstLine="708"/>
        <w:rPr>
          <w:szCs w:val="24"/>
        </w:rPr>
      </w:pPr>
      <w:r w:rsidRPr="00016967">
        <w:rPr>
          <w:szCs w:val="24"/>
        </w:rPr>
        <w:t>Вам отказано в приеме  документов,  представленных  Вами  для  получения муниципальной услуги в __________________________________________________________________</w:t>
      </w:r>
    </w:p>
    <w:p w:rsidR="006329BE" w:rsidRPr="00016967" w:rsidRDefault="006329BE" w:rsidP="006329BE">
      <w:pPr>
        <w:rPr>
          <w:szCs w:val="24"/>
        </w:rPr>
      </w:pPr>
      <w:r w:rsidRPr="00016967">
        <w:rPr>
          <w:szCs w:val="24"/>
        </w:rPr>
        <w:t>__________________________________________________________________</w:t>
      </w:r>
    </w:p>
    <w:p w:rsidR="006329BE" w:rsidRPr="00016967" w:rsidRDefault="006329BE" w:rsidP="006329BE">
      <w:pPr>
        <w:jc w:val="center"/>
        <w:rPr>
          <w:szCs w:val="24"/>
        </w:rPr>
      </w:pPr>
      <w:r w:rsidRPr="00016967">
        <w:rPr>
          <w:szCs w:val="24"/>
        </w:rPr>
        <w:t>(указать орган либо учреждение, в которое поданы документы)</w:t>
      </w:r>
    </w:p>
    <w:p w:rsidR="006329BE" w:rsidRPr="00016967" w:rsidRDefault="006329BE" w:rsidP="006329BE">
      <w:pPr>
        <w:rPr>
          <w:szCs w:val="24"/>
        </w:rPr>
      </w:pPr>
      <w:r w:rsidRPr="00016967">
        <w:rPr>
          <w:szCs w:val="24"/>
        </w:rPr>
        <w:t>по следующим основаниям __________________________________________</w:t>
      </w:r>
    </w:p>
    <w:p w:rsidR="006329BE" w:rsidRPr="00BB1BB3" w:rsidRDefault="006329BE" w:rsidP="006329BE">
      <w:pPr>
        <w:rPr>
          <w:sz w:val="28"/>
          <w:szCs w:val="28"/>
        </w:rPr>
      </w:pPr>
      <w:r w:rsidRPr="00BB1BB3">
        <w:rPr>
          <w:sz w:val="28"/>
          <w:szCs w:val="28"/>
        </w:rPr>
        <w:t>__________________________________________________________________</w:t>
      </w:r>
    </w:p>
    <w:p w:rsidR="006329BE" w:rsidRPr="00BB1BB3" w:rsidRDefault="006329BE" w:rsidP="006329BE">
      <w:pPr>
        <w:rPr>
          <w:sz w:val="28"/>
          <w:szCs w:val="28"/>
        </w:rPr>
      </w:pPr>
      <w:r w:rsidRPr="00BB1BB3">
        <w:rPr>
          <w:sz w:val="28"/>
          <w:szCs w:val="28"/>
        </w:rPr>
        <w:t>__________________________________________________________________</w:t>
      </w:r>
    </w:p>
    <w:p w:rsidR="006329BE" w:rsidRPr="00016967" w:rsidRDefault="006329BE" w:rsidP="006329BE">
      <w:pPr>
        <w:jc w:val="center"/>
        <w:rPr>
          <w:szCs w:val="24"/>
        </w:rPr>
      </w:pPr>
      <w:r w:rsidRPr="00BB1BB3">
        <w:rPr>
          <w:sz w:val="28"/>
          <w:szCs w:val="28"/>
        </w:rPr>
        <w:t xml:space="preserve"> </w:t>
      </w:r>
      <w:r w:rsidRPr="00016967">
        <w:rPr>
          <w:szCs w:val="24"/>
        </w:rPr>
        <w:t>(указываются причины отказа в приеме документов со ссылкой на правовой акт)</w:t>
      </w:r>
    </w:p>
    <w:p w:rsidR="006329BE" w:rsidRPr="00016967" w:rsidRDefault="006329BE" w:rsidP="006329BE">
      <w:pPr>
        <w:ind w:firstLine="708"/>
        <w:jc w:val="both"/>
        <w:rPr>
          <w:szCs w:val="24"/>
        </w:rPr>
      </w:pPr>
      <w:r w:rsidRPr="00016967">
        <w:rPr>
          <w:szCs w:val="24"/>
        </w:rPr>
        <w:t>После устранения причин  отказа  Вы  имеете  право  вновь  обратиться  за предоставлением муниципальной услуги.</w:t>
      </w:r>
    </w:p>
    <w:p w:rsidR="006329BE" w:rsidRPr="00016967" w:rsidRDefault="006329BE" w:rsidP="006329BE">
      <w:pPr>
        <w:ind w:firstLine="708"/>
        <w:jc w:val="both"/>
        <w:rPr>
          <w:szCs w:val="24"/>
        </w:rPr>
      </w:pPr>
      <w:r w:rsidRPr="00016967">
        <w:rPr>
          <w:szCs w:val="24"/>
        </w:rPr>
        <w:t xml:space="preserve">В соответствии с действующим законодательством Вы вправе обжаловать отказ в приеме документов в досудебном порядке путем обращения с жалобой в </w:t>
      </w:r>
    </w:p>
    <w:p w:rsidR="006329BE" w:rsidRPr="00016967" w:rsidRDefault="006329BE" w:rsidP="006329BE">
      <w:pPr>
        <w:jc w:val="both"/>
        <w:rPr>
          <w:szCs w:val="24"/>
        </w:rPr>
      </w:pPr>
      <w:r w:rsidRPr="00016967">
        <w:rPr>
          <w:szCs w:val="24"/>
        </w:rPr>
        <w:t>__________________________________________________________________</w:t>
      </w:r>
    </w:p>
    <w:p w:rsidR="006329BE" w:rsidRPr="00016967" w:rsidRDefault="006329BE" w:rsidP="006329BE">
      <w:pPr>
        <w:jc w:val="both"/>
        <w:rPr>
          <w:szCs w:val="24"/>
        </w:rPr>
      </w:pPr>
      <w:r w:rsidRPr="00016967">
        <w:rPr>
          <w:szCs w:val="24"/>
        </w:rPr>
        <w:lastRenderedPageBreak/>
        <w:t>__________________________________________________________________,</w:t>
      </w:r>
    </w:p>
    <w:p w:rsidR="006329BE" w:rsidRPr="00016967" w:rsidRDefault="006329BE" w:rsidP="006329BE">
      <w:pPr>
        <w:jc w:val="both"/>
        <w:rPr>
          <w:szCs w:val="24"/>
        </w:rPr>
      </w:pPr>
      <w:r w:rsidRPr="00016967">
        <w:rPr>
          <w:szCs w:val="24"/>
        </w:rPr>
        <w:t>а также обратиться за защитой своих законных прав и интересов в  судебные органы.</w:t>
      </w:r>
    </w:p>
    <w:p w:rsidR="006329BE" w:rsidRPr="00016967" w:rsidRDefault="006329BE" w:rsidP="006329BE">
      <w:pPr>
        <w:jc w:val="both"/>
        <w:rPr>
          <w:szCs w:val="24"/>
        </w:rPr>
      </w:pPr>
    </w:p>
    <w:p w:rsidR="006329BE" w:rsidRPr="00016967" w:rsidRDefault="006329BE" w:rsidP="006329BE">
      <w:pPr>
        <w:rPr>
          <w:szCs w:val="24"/>
        </w:rPr>
      </w:pPr>
      <w:r w:rsidRPr="00016967">
        <w:rPr>
          <w:szCs w:val="24"/>
        </w:rPr>
        <w:t>________________________________________     ________________________</w:t>
      </w:r>
    </w:p>
    <w:p w:rsidR="006329BE" w:rsidRPr="00016967" w:rsidRDefault="006329BE" w:rsidP="006329BE">
      <w:pPr>
        <w:rPr>
          <w:szCs w:val="24"/>
        </w:rPr>
      </w:pPr>
      <w:r w:rsidRPr="00016967">
        <w:rPr>
          <w:szCs w:val="24"/>
        </w:rPr>
        <w:t xml:space="preserve">     (Ф.И.О. (отчество при наличии), должность сотрудника,                                                                                                    (подпись)</w:t>
      </w:r>
    </w:p>
    <w:p w:rsidR="006329BE" w:rsidRPr="00016967" w:rsidRDefault="006329BE" w:rsidP="006329BE">
      <w:pPr>
        <w:rPr>
          <w:szCs w:val="24"/>
        </w:rPr>
      </w:pPr>
      <w:r w:rsidRPr="00016967">
        <w:rPr>
          <w:szCs w:val="24"/>
        </w:rPr>
        <w:t xml:space="preserve">      осуществляющего прием документов)</w:t>
      </w:r>
    </w:p>
    <w:p w:rsidR="006329BE" w:rsidRPr="00016967" w:rsidRDefault="006329BE" w:rsidP="006329BE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6329BE" w:rsidRPr="00016967" w:rsidRDefault="006329BE" w:rsidP="006329BE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6329BE" w:rsidRPr="00BB1BB3" w:rsidRDefault="006329BE" w:rsidP="006329BE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6329BE" w:rsidRDefault="006329BE" w:rsidP="006329BE">
      <w:pPr>
        <w:sectPr w:rsidR="006329BE">
          <w:pgSz w:w="11906" w:h="16838"/>
          <w:pgMar w:top="680" w:right="737" w:bottom="907" w:left="1474" w:header="1134" w:footer="0" w:gutter="0"/>
          <w:cols w:space="720"/>
          <w:formProt w:val="0"/>
        </w:sectPr>
      </w:pPr>
    </w:p>
    <w:p w:rsidR="006329BE" w:rsidRPr="00016967" w:rsidRDefault="006329BE" w:rsidP="006329B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  <w:bookmarkStart w:id="6" w:name="P603"/>
      <w:bookmarkEnd w:id="6"/>
      <w:r>
        <w:rPr>
          <w:rFonts w:ascii="Times New Roman" w:hAnsi="Times New Roman"/>
          <w:sz w:val="24"/>
          <w:szCs w:val="24"/>
        </w:rPr>
        <w:lastRenderedPageBreak/>
        <w:t>Приложение  3</w:t>
      </w:r>
    </w:p>
    <w:p w:rsidR="006329BE" w:rsidRPr="00016967" w:rsidRDefault="006329BE" w:rsidP="006329BE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016967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6329BE" w:rsidRPr="00016967" w:rsidRDefault="006329BE" w:rsidP="006329BE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016967">
        <w:rPr>
          <w:rFonts w:ascii="Times New Roman" w:hAnsi="Times New Roman"/>
          <w:sz w:val="24"/>
          <w:szCs w:val="24"/>
        </w:rPr>
        <w:t>по предоставлению</w:t>
      </w:r>
    </w:p>
    <w:p w:rsidR="006329BE" w:rsidRPr="00016967" w:rsidRDefault="006329BE" w:rsidP="006329BE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016967">
        <w:rPr>
          <w:rFonts w:ascii="Times New Roman" w:hAnsi="Times New Roman"/>
          <w:sz w:val="24"/>
          <w:szCs w:val="24"/>
        </w:rPr>
        <w:t>муниципальной услуги</w:t>
      </w:r>
    </w:p>
    <w:p w:rsidR="006329BE" w:rsidRPr="00016967" w:rsidRDefault="006329BE" w:rsidP="006329BE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016967">
        <w:rPr>
          <w:rFonts w:ascii="Times New Roman" w:hAnsi="Times New Roman"/>
          <w:sz w:val="24"/>
          <w:szCs w:val="24"/>
        </w:rPr>
        <w:t>«Выдача разрешения на ввод</w:t>
      </w:r>
    </w:p>
    <w:p w:rsidR="006329BE" w:rsidRPr="00016967" w:rsidRDefault="006329BE" w:rsidP="006329BE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016967">
        <w:rPr>
          <w:rFonts w:ascii="Times New Roman" w:hAnsi="Times New Roman"/>
          <w:sz w:val="24"/>
          <w:szCs w:val="24"/>
        </w:rPr>
        <w:t>объекта в эксплуатацию»</w:t>
      </w:r>
    </w:p>
    <w:p w:rsidR="006329BE" w:rsidRPr="00016967" w:rsidRDefault="006329BE" w:rsidP="006329BE">
      <w:pPr>
        <w:pStyle w:val="ConsPlusNormal"/>
        <w:jc w:val="both"/>
        <w:rPr>
          <w:sz w:val="24"/>
          <w:szCs w:val="24"/>
        </w:rPr>
      </w:pPr>
    </w:p>
    <w:p w:rsidR="006329BE" w:rsidRPr="00016967" w:rsidRDefault="006329BE" w:rsidP="006329BE">
      <w:pPr>
        <w:widowControl w:val="0"/>
        <w:jc w:val="center"/>
        <w:rPr>
          <w:szCs w:val="24"/>
          <w:lang w:eastAsia="ru-RU"/>
        </w:rPr>
      </w:pPr>
    </w:p>
    <w:p w:rsidR="006329BE" w:rsidRPr="00016967" w:rsidRDefault="006329BE" w:rsidP="006329BE">
      <w:pPr>
        <w:widowControl w:val="0"/>
        <w:jc w:val="center"/>
        <w:rPr>
          <w:b/>
          <w:szCs w:val="24"/>
          <w:lang w:eastAsia="ru-RU"/>
        </w:rPr>
      </w:pPr>
      <w:r w:rsidRPr="00016967">
        <w:rPr>
          <w:b/>
          <w:szCs w:val="24"/>
          <w:lang w:eastAsia="ru-RU"/>
        </w:rPr>
        <w:t>Журнал выданных разрешений на ввод в эксплуатацию объектов капитального строительства</w:t>
      </w:r>
    </w:p>
    <w:p w:rsidR="006329BE" w:rsidRPr="00016967" w:rsidRDefault="006329BE" w:rsidP="006329BE">
      <w:pPr>
        <w:widowControl w:val="0"/>
        <w:jc w:val="both"/>
        <w:rPr>
          <w:szCs w:val="24"/>
          <w:lang w:eastAsia="ru-RU"/>
        </w:rPr>
      </w:pPr>
    </w:p>
    <w:tbl>
      <w:tblPr>
        <w:tblW w:w="1483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56"/>
        <w:gridCol w:w="2233"/>
        <w:gridCol w:w="2410"/>
        <w:gridCol w:w="2196"/>
        <w:gridCol w:w="3382"/>
        <w:gridCol w:w="4059"/>
      </w:tblGrid>
      <w:tr w:rsidR="006329BE" w:rsidRPr="00016967" w:rsidTr="00276296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329BE" w:rsidRPr="00016967" w:rsidRDefault="006329BE" w:rsidP="00276296">
            <w:pPr>
              <w:widowControl w:val="0"/>
              <w:jc w:val="center"/>
              <w:rPr>
                <w:b/>
                <w:szCs w:val="24"/>
                <w:lang w:eastAsia="ru-RU"/>
              </w:rPr>
            </w:pPr>
            <w:r w:rsidRPr="00016967">
              <w:rPr>
                <w:b/>
                <w:szCs w:val="24"/>
                <w:lang w:eastAsia="ru-RU"/>
              </w:rPr>
              <w:t>N п/п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329BE" w:rsidRPr="00016967" w:rsidRDefault="006329BE" w:rsidP="00276296">
            <w:pPr>
              <w:widowControl w:val="0"/>
              <w:jc w:val="center"/>
              <w:rPr>
                <w:b/>
                <w:szCs w:val="24"/>
                <w:lang w:eastAsia="ru-RU"/>
              </w:rPr>
            </w:pPr>
            <w:r w:rsidRPr="00016967">
              <w:rPr>
                <w:b/>
                <w:szCs w:val="24"/>
              </w:rPr>
              <w:t>Наименование и реквизиты входящего документа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329BE" w:rsidRPr="00016967" w:rsidRDefault="006329BE" w:rsidP="00276296">
            <w:pPr>
              <w:widowControl w:val="0"/>
              <w:jc w:val="center"/>
              <w:rPr>
                <w:b/>
                <w:szCs w:val="24"/>
                <w:lang w:eastAsia="ru-RU"/>
              </w:rPr>
            </w:pPr>
            <w:r w:rsidRPr="00016967">
              <w:rPr>
                <w:b/>
                <w:szCs w:val="24"/>
                <w:lang w:eastAsia="ru-RU"/>
              </w:rPr>
              <w:t>Застройщик</w:t>
            </w:r>
          </w:p>
        </w:tc>
        <w:tc>
          <w:tcPr>
            <w:tcW w:w="2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329BE" w:rsidRPr="00016967" w:rsidRDefault="006329BE" w:rsidP="00276296">
            <w:pPr>
              <w:widowControl w:val="0"/>
              <w:jc w:val="center"/>
              <w:rPr>
                <w:b/>
                <w:szCs w:val="24"/>
                <w:lang w:eastAsia="ru-RU"/>
              </w:rPr>
            </w:pPr>
            <w:r w:rsidRPr="00016967">
              <w:rPr>
                <w:b/>
                <w:szCs w:val="24"/>
                <w:lang w:eastAsia="ru-RU"/>
              </w:rPr>
              <w:t xml:space="preserve">Наименование объекта, адрес </w:t>
            </w:r>
          </w:p>
        </w:tc>
        <w:tc>
          <w:tcPr>
            <w:tcW w:w="3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329BE" w:rsidRPr="00016967" w:rsidRDefault="006329BE" w:rsidP="00276296">
            <w:pPr>
              <w:widowControl w:val="0"/>
              <w:jc w:val="center"/>
              <w:rPr>
                <w:b/>
                <w:szCs w:val="24"/>
                <w:lang w:eastAsia="ru-RU"/>
              </w:rPr>
            </w:pPr>
            <w:r w:rsidRPr="00016967">
              <w:rPr>
                <w:b/>
                <w:szCs w:val="24"/>
                <w:lang w:eastAsia="ru-RU"/>
              </w:rPr>
              <w:t>Дата и № разрешения на ввод объекта в эксплуатацию,</w:t>
            </w:r>
          </w:p>
          <w:p w:rsidR="006329BE" w:rsidRPr="00016967" w:rsidRDefault="006329BE" w:rsidP="00276296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329BE" w:rsidRPr="00016967" w:rsidRDefault="006329BE" w:rsidP="00276296">
            <w:pPr>
              <w:widowControl w:val="0"/>
              <w:jc w:val="center"/>
              <w:rPr>
                <w:b/>
                <w:szCs w:val="24"/>
                <w:lang w:eastAsia="ru-RU"/>
              </w:rPr>
            </w:pPr>
            <w:r w:rsidRPr="00016967">
              <w:rPr>
                <w:b/>
                <w:szCs w:val="24"/>
                <w:lang w:eastAsia="ru-RU"/>
              </w:rPr>
              <w:t xml:space="preserve">Отметка в получении разрешения на ввод объекта в эксплуатацию </w:t>
            </w:r>
          </w:p>
          <w:p w:rsidR="006329BE" w:rsidRPr="00016967" w:rsidRDefault="006329BE" w:rsidP="00276296">
            <w:pPr>
              <w:widowControl w:val="0"/>
              <w:jc w:val="center"/>
              <w:rPr>
                <w:b/>
                <w:szCs w:val="24"/>
                <w:lang w:eastAsia="ru-RU"/>
              </w:rPr>
            </w:pPr>
            <w:r w:rsidRPr="00016967">
              <w:rPr>
                <w:b/>
                <w:szCs w:val="24"/>
              </w:rPr>
              <w:t>(отметка о направлении (выдаче) в эл. виде с указанием даты)</w:t>
            </w:r>
          </w:p>
        </w:tc>
      </w:tr>
      <w:tr w:rsidR="006329BE" w:rsidRPr="00016967" w:rsidTr="00276296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329BE" w:rsidRPr="00016967" w:rsidRDefault="006329BE" w:rsidP="00276296">
            <w:pPr>
              <w:widowControl w:val="0"/>
              <w:rPr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329BE" w:rsidRPr="00016967" w:rsidRDefault="006329BE" w:rsidP="00276296">
            <w:pPr>
              <w:widowControl w:val="0"/>
              <w:rPr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329BE" w:rsidRPr="00016967" w:rsidRDefault="006329BE" w:rsidP="00276296">
            <w:pPr>
              <w:widowControl w:val="0"/>
              <w:rPr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329BE" w:rsidRPr="00016967" w:rsidRDefault="006329BE" w:rsidP="00276296">
            <w:pPr>
              <w:widowControl w:val="0"/>
              <w:rPr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329BE" w:rsidRPr="00016967" w:rsidRDefault="006329BE" w:rsidP="00276296">
            <w:pPr>
              <w:widowControl w:val="0"/>
              <w:rPr>
                <w:szCs w:val="24"/>
                <w:lang w:eastAsia="ru-RU"/>
              </w:rPr>
            </w:pPr>
          </w:p>
        </w:tc>
        <w:tc>
          <w:tcPr>
            <w:tcW w:w="4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329BE" w:rsidRPr="00016967" w:rsidRDefault="006329BE" w:rsidP="00276296">
            <w:pPr>
              <w:widowControl w:val="0"/>
              <w:rPr>
                <w:szCs w:val="24"/>
                <w:lang w:eastAsia="ru-RU"/>
              </w:rPr>
            </w:pPr>
          </w:p>
        </w:tc>
      </w:tr>
      <w:tr w:rsidR="006329BE" w:rsidRPr="00016967" w:rsidTr="00276296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329BE" w:rsidRPr="00016967" w:rsidRDefault="006329BE" w:rsidP="00276296">
            <w:pPr>
              <w:widowControl w:val="0"/>
              <w:rPr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329BE" w:rsidRPr="00016967" w:rsidRDefault="006329BE" w:rsidP="00276296">
            <w:pPr>
              <w:widowControl w:val="0"/>
              <w:rPr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329BE" w:rsidRPr="00016967" w:rsidRDefault="006329BE" w:rsidP="00276296">
            <w:pPr>
              <w:widowControl w:val="0"/>
              <w:rPr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329BE" w:rsidRPr="00016967" w:rsidRDefault="006329BE" w:rsidP="00276296">
            <w:pPr>
              <w:widowControl w:val="0"/>
              <w:rPr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329BE" w:rsidRPr="00016967" w:rsidRDefault="006329BE" w:rsidP="00276296">
            <w:pPr>
              <w:widowControl w:val="0"/>
              <w:rPr>
                <w:szCs w:val="24"/>
                <w:lang w:eastAsia="ru-RU"/>
              </w:rPr>
            </w:pPr>
          </w:p>
        </w:tc>
        <w:tc>
          <w:tcPr>
            <w:tcW w:w="4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329BE" w:rsidRPr="00016967" w:rsidRDefault="006329BE" w:rsidP="00276296">
            <w:pPr>
              <w:widowControl w:val="0"/>
              <w:rPr>
                <w:szCs w:val="24"/>
                <w:lang w:eastAsia="ru-RU"/>
              </w:rPr>
            </w:pPr>
          </w:p>
        </w:tc>
      </w:tr>
      <w:tr w:rsidR="006329BE" w:rsidRPr="00016967" w:rsidTr="00276296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329BE" w:rsidRPr="00016967" w:rsidRDefault="006329BE" w:rsidP="00276296">
            <w:pPr>
              <w:widowControl w:val="0"/>
              <w:rPr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329BE" w:rsidRPr="00016967" w:rsidRDefault="006329BE" w:rsidP="00276296">
            <w:pPr>
              <w:widowControl w:val="0"/>
              <w:rPr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329BE" w:rsidRPr="00016967" w:rsidRDefault="006329BE" w:rsidP="00276296">
            <w:pPr>
              <w:widowControl w:val="0"/>
              <w:rPr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329BE" w:rsidRPr="00016967" w:rsidRDefault="006329BE" w:rsidP="00276296">
            <w:pPr>
              <w:widowControl w:val="0"/>
              <w:rPr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329BE" w:rsidRPr="00016967" w:rsidRDefault="006329BE" w:rsidP="00276296">
            <w:pPr>
              <w:widowControl w:val="0"/>
              <w:rPr>
                <w:szCs w:val="24"/>
                <w:lang w:eastAsia="ru-RU"/>
              </w:rPr>
            </w:pPr>
          </w:p>
        </w:tc>
        <w:tc>
          <w:tcPr>
            <w:tcW w:w="4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329BE" w:rsidRPr="00016967" w:rsidRDefault="006329BE" w:rsidP="00276296">
            <w:pPr>
              <w:widowControl w:val="0"/>
              <w:rPr>
                <w:szCs w:val="24"/>
                <w:lang w:eastAsia="ru-RU"/>
              </w:rPr>
            </w:pPr>
          </w:p>
        </w:tc>
      </w:tr>
    </w:tbl>
    <w:p w:rsidR="006329BE" w:rsidRDefault="006329BE" w:rsidP="006329BE">
      <w:pPr>
        <w:pStyle w:val="ConsPlusNormal"/>
        <w:jc w:val="center"/>
        <w:outlineLvl w:val="1"/>
        <w:rPr>
          <w:lang w:eastAsia="ru-RU"/>
        </w:rPr>
        <w:sectPr w:rsidR="006329BE" w:rsidSect="006329BE">
          <w:pgSz w:w="16838" w:h="11906" w:orient="landscape"/>
          <w:pgMar w:top="1474" w:right="680" w:bottom="737" w:left="907" w:header="1134" w:footer="0" w:gutter="0"/>
          <w:cols w:space="720"/>
          <w:formProt w:val="0"/>
          <w:docGrid w:linePitch="360" w:charSpace="-2049"/>
        </w:sectPr>
      </w:pPr>
    </w:p>
    <w:p w:rsidR="006329BE" w:rsidRDefault="006329BE" w:rsidP="006329BE">
      <w:pPr>
        <w:pStyle w:val="ConsPlusNormal"/>
        <w:jc w:val="center"/>
        <w:outlineLvl w:val="1"/>
        <w:rPr>
          <w:lang w:eastAsia="ru-RU"/>
        </w:rPr>
      </w:pPr>
    </w:p>
    <w:p w:rsidR="006329BE" w:rsidRDefault="006329BE" w:rsidP="006329BE"/>
    <w:p w:rsidR="006329BE" w:rsidRPr="00285C3F" w:rsidRDefault="006329BE" w:rsidP="006329BE">
      <w:pPr>
        <w:autoSpaceDE w:val="0"/>
        <w:autoSpaceDN w:val="0"/>
        <w:adjustRightInd w:val="0"/>
        <w:ind w:firstLine="540"/>
        <w:jc w:val="center"/>
        <w:rPr>
          <w:szCs w:val="24"/>
        </w:rPr>
      </w:pPr>
    </w:p>
    <w:p w:rsidR="008542B8" w:rsidRPr="0099337E" w:rsidRDefault="008542B8" w:rsidP="008542B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sectPr w:rsidR="008542B8" w:rsidRPr="0099337E" w:rsidSect="006329BE">
      <w:pgSz w:w="11906" w:h="16838"/>
      <w:pgMar w:top="680" w:right="737" w:bottom="907" w:left="1474" w:header="1134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2375401"/>
    <w:multiLevelType w:val="hybridMultilevel"/>
    <w:tmpl w:val="BE0438AE"/>
    <w:lvl w:ilvl="0" w:tplc="B4E0984A">
      <w:start w:val="1"/>
      <w:numFmt w:val="decimal"/>
      <w:lvlText w:val="%1."/>
      <w:lvlJc w:val="left"/>
      <w:pPr>
        <w:ind w:left="159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47037ED5"/>
    <w:multiLevelType w:val="hybridMultilevel"/>
    <w:tmpl w:val="15C4852C"/>
    <w:lvl w:ilvl="0" w:tplc="179E792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72"/>
    <w:rsid w:val="00037A98"/>
    <w:rsid w:val="00111463"/>
    <w:rsid w:val="001145A0"/>
    <w:rsid w:val="00120772"/>
    <w:rsid w:val="0025443C"/>
    <w:rsid w:val="004E16A3"/>
    <w:rsid w:val="00516C4F"/>
    <w:rsid w:val="005345DB"/>
    <w:rsid w:val="005803BB"/>
    <w:rsid w:val="00595B77"/>
    <w:rsid w:val="006329BE"/>
    <w:rsid w:val="008542B8"/>
    <w:rsid w:val="00857EE7"/>
    <w:rsid w:val="00866E61"/>
    <w:rsid w:val="0089209C"/>
    <w:rsid w:val="00923AEA"/>
    <w:rsid w:val="00C81416"/>
    <w:rsid w:val="00D8489C"/>
    <w:rsid w:val="00E2479A"/>
    <w:rsid w:val="00EA5DBA"/>
    <w:rsid w:val="00FE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772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nhideWhenUsed/>
    <w:qFormat/>
    <w:rsid w:val="008542B8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12077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12077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styleId="a3">
    <w:name w:val="Hyperlink"/>
    <w:uiPriority w:val="99"/>
    <w:unhideWhenUsed/>
    <w:rsid w:val="00120772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120772"/>
    <w:pPr>
      <w:suppressAutoHyphens/>
      <w:spacing w:after="140" w:line="288" w:lineRule="auto"/>
    </w:pPr>
    <w:rPr>
      <w:rFonts w:ascii="Calibri" w:hAnsi="Calibri"/>
      <w:color w:val="00000A"/>
      <w:sz w:val="20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120772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6">
    <w:name w:val="No Spacing"/>
    <w:uiPriority w:val="99"/>
    <w:qFormat/>
    <w:rsid w:val="00120772"/>
    <w:pPr>
      <w:suppressAutoHyphens/>
      <w:spacing w:after="0" w:line="240" w:lineRule="auto"/>
    </w:pPr>
    <w:rPr>
      <w:rFonts w:ascii="Calibri" w:eastAsia="Calibri" w:hAnsi="Calibri" w:cs="Calibri"/>
      <w:color w:val="00000A"/>
    </w:rPr>
  </w:style>
  <w:style w:type="paragraph" w:customStyle="1" w:styleId="ConsPlusNormal">
    <w:name w:val="ConsPlusNormal"/>
    <w:link w:val="ConsPlusNormal0"/>
    <w:uiPriority w:val="99"/>
    <w:qFormat/>
    <w:rsid w:val="00120772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Nonformat">
    <w:name w:val="ConsPlusNonformat"/>
    <w:rsid w:val="00120772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a7">
    <w:name w:val="Содержимое врезки"/>
    <w:basedOn w:val="a"/>
    <w:uiPriority w:val="99"/>
    <w:qFormat/>
    <w:rsid w:val="00120772"/>
    <w:pPr>
      <w:suppressAutoHyphens/>
      <w:spacing w:after="200" w:line="276" w:lineRule="auto"/>
    </w:pPr>
    <w:rPr>
      <w:rFonts w:ascii="Calibri" w:hAnsi="Calibri" w:cs="Calibri"/>
      <w:color w:val="00000A"/>
      <w:sz w:val="22"/>
    </w:rPr>
  </w:style>
  <w:style w:type="paragraph" w:customStyle="1" w:styleId="1">
    <w:name w:val="нум список 1"/>
    <w:uiPriority w:val="99"/>
    <w:rsid w:val="00120772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zh-CN" w:bidi="hi-IN"/>
    </w:rPr>
  </w:style>
  <w:style w:type="paragraph" w:customStyle="1" w:styleId="a8">
    <w:name w:val="Таблицы (моноширинный)"/>
    <w:basedOn w:val="a"/>
    <w:uiPriority w:val="99"/>
    <w:rsid w:val="00120772"/>
    <w:pPr>
      <w:widowControl w:val="0"/>
      <w:suppressAutoHyphens/>
    </w:pPr>
    <w:rPr>
      <w:rFonts w:ascii="Courier New" w:eastAsia="SimSun" w:hAnsi="Courier New" w:cs="Courier New"/>
      <w:kern w:val="2"/>
      <w:szCs w:val="24"/>
      <w:lang w:eastAsia="zh-CN" w:bidi="hi-IN"/>
    </w:rPr>
  </w:style>
  <w:style w:type="paragraph" w:customStyle="1" w:styleId="Textbody">
    <w:name w:val="Text body"/>
    <w:basedOn w:val="a"/>
    <w:uiPriority w:val="99"/>
    <w:rsid w:val="00120772"/>
    <w:pPr>
      <w:widowControl w:val="0"/>
      <w:suppressAutoHyphens/>
      <w:spacing w:after="120"/>
    </w:pPr>
    <w:rPr>
      <w:rFonts w:eastAsia="SimSun" w:cs="Mangal"/>
      <w:kern w:val="2"/>
      <w:szCs w:val="24"/>
      <w:lang w:eastAsia="zh-CN" w:bidi="hi-IN"/>
    </w:rPr>
  </w:style>
  <w:style w:type="character" w:customStyle="1" w:styleId="-">
    <w:name w:val="Интернет-ссылка"/>
    <w:uiPriority w:val="99"/>
    <w:semiHidden/>
    <w:rsid w:val="00120772"/>
    <w:rPr>
      <w:color w:val="0000FF"/>
      <w:u w:val="single"/>
    </w:rPr>
  </w:style>
  <w:style w:type="character" w:customStyle="1" w:styleId="apple-converted-space">
    <w:name w:val="apple-converted-space"/>
    <w:uiPriority w:val="99"/>
    <w:rsid w:val="00120772"/>
  </w:style>
  <w:style w:type="character" w:customStyle="1" w:styleId="30">
    <w:name w:val="Заголовок 3 Знак"/>
    <w:basedOn w:val="a0"/>
    <w:link w:val="3"/>
    <w:rsid w:val="008542B8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542B8"/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Title">
    <w:name w:val="ConsPlusTitle"/>
    <w:uiPriority w:val="99"/>
    <w:rsid w:val="008542B8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paragraph" w:customStyle="1" w:styleId="formattext">
    <w:name w:val="formattext"/>
    <w:basedOn w:val="a"/>
    <w:rsid w:val="008542B8"/>
    <w:pPr>
      <w:spacing w:before="100" w:after="100" w:line="100" w:lineRule="atLeast"/>
    </w:pPr>
    <w:rPr>
      <w:rFonts w:eastAsia="Times New Roman"/>
      <w:color w:val="00000A"/>
      <w:szCs w:val="24"/>
      <w:lang w:eastAsia="ar-SA"/>
    </w:rPr>
  </w:style>
  <w:style w:type="character" w:customStyle="1" w:styleId="a9">
    <w:name w:val="Название Знак"/>
    <w:basedOn w:val="a0"/>
    <w:link w:val="aa"/>
    <w:uiPriority w:val="99"/>
    <w:rsid w:val="008542B8"/>
    <w:rPr>
      <w:rFonts w:ascii="Cambria" w:eastAsia="Calibri" w:hAnsi="Cambria" w:cs="Times New Roman"/>
      <w:b/>
      <w:color w:val="00000A"/>
      <w:kern w:val="28"/>
      <w:sz w:val="32"/>
      <w:szCs w:val="20"/>
    </w:rPr>
  </w:style>
  <w:style w:type="paragraph" w:styleId="aa">
    <w:name w:val="Title"/>
    <w:basedOn w:val="a"/>
    <w:link w:val="a9"/>
    <w:uiPriority w:val="99"/>
    <w:qFormat/>
    <w:rsid w:val="008542B8"/>
    <w:pPr>
      <w:suppressLineNumbers/>
      <w:suppressAutoHyphens/>
      <w:spacing w:before="120" w:after="120" w:line="276" w:lineRule="auto"/>
    </w:pPr>
    <w:rPr>
      <w:rFonts w:ascii="Cambria" w:hAnsi="Cambria"/>
      <w:b/>
      <w:color w:val="00000A"/>
      <w:kern w:val="28"/>
      <w:sz w:val="32"/>
      <w:szCs w:val="20"/>
    </w:rPr>
  </w:style>
  <w:style w:type="character" w:customStyle="1" w:styleId="10">
    <w:name w:val="Название Знак1"/>
    <w:basedOn w:val="a0"/>
    <w:uiPriority w:val="10"/>
    <w:rsid w:val="008542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Верхний колонтитул Знак"/>
    <w:basedOn w:val="a0"/>
    <w:link w:val="ac"/>
    <w:uiPriority w:val="99"/>
    <w:rsid w:val="008542B8"/>
    <w:rPr>
      <w:rFonts w:ascii="Calibri" w:eastAsia="Calibri" w:hAnsi="Calibri" w:cs="Times New Roman"/>
      <w:color w:val="00000A"/>
      <w:sz w:val="20"/>
      <w:szCs w:val="20"/>
    </w:rPr>
  </w:style>
  <w:style w:type="paragraph" w:styleId="ac">
    <w:name w:val="header"/>
    <w:basedOn w:val="a"/>
    <w:link w:val="ab"/>
    <w:uiPriority w:val="99"/>
    <w:rsid w:val="008542B8"/>
    <w:pPr>
      <w:tabs>
        <w:tab w:val="center" w:pos="4677"/>
        <w:tab w:val="right" w:pos="9355"/>
      </w:tabs>
      <w:suppressAutoHyphens/>
    </w:pPr>
    <w:rPr>
      <w:rFonts w:ascii="Calibri" w:hAnsi="Calibri"/>
      <w:color w:val="00000A"/>
      <w:sz w:val="20"/>
      <w:szCs w:val="20"/>
    </w:rPr>
  </w:style>
  <w:style w:type="character" w:customStyle="1" w:styleId="11">
    <w:name w:val="Верхний колонтитул Знак1"/>
    <w:basedOn w:val="a0"/>
    <w:uiPriority w:val="99"/>
    <w:semiHidden/>
    <w:rsid w:val="008542B8"/>
    <w:rPr>
      <w:rFonts w:ascii="Times New Roman" w:eastAsia="Calibri" w:hAnsi="Times New Roman" w:cs="Times New Roman"/>
      <w:sz w:val="24"/>
    </w:rPr>
  </w:style>
  <w:style w:type="character" w:customStyle="1" w:styleId="ad">
    <w:name w:val="Нижний колонтитул Знак"/>
    <w:basedOn w:val="a0"/>
    <w:link w:val="ae"/>
    <w:uiPriority w:val="99"/>
    <w:rsid w:val="008542B8"/>
    <w:rPr>
      <w:rFonts w:ascii="Calibri" w:eastAsia="Calibri" w:hAnsi="Calibri" w:cs="Times New Roman"/>
      <w:color w:val="00000A"/>
      <w:sz w:val="20"/>
      <w:szCs w:val="20"/>
    </w:rPr>
  </w:style>
  <w:style w:type="paragraph" w:styleId="ae">
    <w:name w:val="footer"/>
    <w:basedOn w:val="a"/>
    <w:link w:val="ad"/>
    <w:uiPriority w:val="99"/>
    <w:rsid w:val="008542B8"/>
    <w:pPr>
      <w:tabs>
        <w:tab w:val="center" w:pos="4677"/>
        <w:tab w:val="right" w:pos="9355"/>
      </w:tabs>
      <w:suppressAutoHyphens/>
    </w:pPr>
    <w:rPr>
      <w:rFonts w:ascii="Calibri" w:hAnsi="Calibri"/>
      <w:color w:val="00000A"/>
      <w:sz w:val="20"/>
      <w:szCs w:val="20"/>
    </w:rPr>
  </w:style>
  <w:style w:type="character" w:customStyle="1" w:styleId="12">
    <w:name w:val="Нижний колонтитул Знак1"/>
    <w:basedOn w:val="a0"/>
    <w:uiPriority w:val="99"/>
    <w:rsid w:val="008542B8"/>
    <w:rPr>
      <w:rFonts w:ascii="Times New Roman" w:eastAsia="Calibri" w:hAnsi="Times New Roman" w:cs="Times New Roman"/>
      <w:sz w:val="24"/>
    </w:rPr>
  </w:style>
  <w:style w:type="character" w:customStyle="1" w:styleId="af">
    <w:name w:val="Текст выноски Знак"/>
    <w:basedOn w:val="a0"/>
    <w:link w:val="af0"/>
    <w:uiPriority w:val="99"/>
    <w:semiHidden/>
    <w:rsid w:val="008542B8"/>
    <w:rPr>
      <w:rFonts w:ascii="Tahoma" w:eastAsia="Calibri" w:hAnsi="Tahoma" w:cs="Times New Roman"/>
      <w:color w:val="00000A"/>
      <w:sz w:val="16"/>
      <w:szCs w:val="16"/>
    </w:rPr>
  </w:style>
  <w:style w:type="paragraph" w:styleId="af0">
    <w:name w:val="Balloon Text"/>
    <w:basedOn w:val="a"/>
    <w:link w:val="af"/>
    <w:uiPriority w:val="99"/>
    <w:semiHidden/>
    <w:rsid w:val="008542B8"/>
    <w:pPr>
      <w:suppressAutoHyphens/>
    </w:pPr>
    <w:rPr>
      <w:rFonts w:ascii="Tahoma" w:hAnsi="Tahoma"/>
      <w:color w:val="00000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8542B8"/>
    <w:rPr>
      <w:rFonts w:ascii="Tahoma" w:eastAsia="Calibri" w:hAnsi="Tahoma" w:cs="Tahoma"/>
      <w:sz w:val="16"/>
      <w:szCs w:val="16"/>
    </w:rPr>
  </w:style>
  <w:style w:type="character" w:customStyle="1" w:styleId="af1">
    <w:name w:val="Текст сноски Знак"/>
    <w:basedOn w:val="a0"/>
    <w:link w:val="af2"/>
    <w:uiPriority w:val="99"/>
    <w:semiHidden/>
    <w:rsid w:val="008542B8"/>
    <w:rPr>
      <w:rFonts w:ascii="Calibri" w:eastAsia="Calibri" w:hAnsi="Calibri" w:cs="Times New Roman"/>
      <w:sz w:val="20"/>
      <w:szCs w:val="20"/>
    </w:rPr>
  </w:style>
  <w:style w:type="paragraph" w:styleId="af2">
    <w:name w:val="footnote text"/>
    <w:basedOn w:val="a"/>
    <w:link w:val="af1"/>
    <w:uiPriority w:val="99"/>
    <w:semiHidden/>
    <w:unhideWhenUsed/>
    <w:rsid w:val="008542B8"/>
    <w:rPr>
      <w:rFonts w:ascii="Calibri" w:hAnsi="Calibri"/>
      <w:sz w:val="20"/>
      <w:szCs w:val="20"/>
    </w:rPr>
  </w:style>
  <w:style w:type="character" w:customStyle="1" w:styleId="14">
    <w:name w:val="Текст сноски Знак1"/>
    <w:basedOn w:val="a0"/>
    <w:uiPriority w:val="99"/>
    <w:semiHidden/>
    <w:rsid w:val="008542B8"/>
    <w:rPr>
      <w:rFonts w:ascii="Times New Roman" w:eastAsia="Calibri" w:hAnsi="Times New Roman" w:cs="Times New Roman"/>
      <w:sz w:val="20"/>
      <w:szCs w:val="20"/>
    </w:rPr>
  </w:style>
  <w:style w:type="character" w:styleId="af3">
    <w:name w:val="footnote reference"/>
    <w:uiPriority w:val="99"/>
    <w:semiHidden/>
    <w:unhideWhenUsed/>
    <w:rsid w:val="008542B8"/>
    <w:rPr>
      <w:vertAlign w:val="superscript"/>
    </w:rPr>
  </w:style>
  <w:style w:type="paragraph" w:customStyle="1" w:styleId="Standard">
    <w:name w:val="Standard"/>
    <w:uiPriority w:val="99"/>
    <w:rsid w:val="008542B8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Cell">
    <w:name w:val="ConsPlusCell"/>
    <w:uiPriority w:val="99"/>
    <w:rsid w:val="008542B8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0"/>
      <w:szCs w:val="20"/>
      <w:lang w:eastAsia="zh-CN" w:bidi="hi-IN"/>
    </w:rPr>
  </w:style>
  <w:style w:type="paragraph" w:customStyle="1" w:styleId="af4">
    <w:name w:val="Заголовок"/>
    <w:basedOn w:val="a"/>
    <w:next w:val="a4"/>
    <w:uiPriority w:val="99"/>
    <w:rsid w:val="008542B8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styleId="af5">
    <w:name w:val="List"/>
    <w:basedOn w:val="a4"/>
    <w:uiPriority w:val="99"/>
    <w:rsid w:val="008542B8"/>
    <w:rPr>
      <w:rFonts w:cs="Mangal"/>
      <w:sz w:val="22"/>
      <w:szCs w:val="22"/>
      <w:lang w:eastAsia="en-US"/>
    </w:rPr>
  </w:style>
  <w:style w:type="paragraph" w:styleId="15">
    <w:name w:val="index 1"/>
    <w:basedOn w:val="a"/>
    <w:next w:val="a"/>
    <w:autoRedefine/>
    <w:uiPriority w:val="99"/>
    <w:semiHidden/>
    <w:rsid w:val="008542B8"/>
    <w:pPr>
      <w:suppressAutoHyphens/>
      <w:spacing w:after="200" w:line="276" w:lineRule="auto"/>
      <w:ind w:left="220" w:hanging="220"/>
    </w:pPr>
    <w:rPr>
      <w:rFonts w:ascii="Calibri" w:hAnsi="Calibri" w:cs="Calibri"/>
      <w:color w:val="00000A"/>
      <w:sz w:val="22"/>
    </w:rPr>
  </w:style>
  <w:style w:type="paragraph" w:styleId="af6">
    <w:name w:val="index heading"/>
    <w:basedOn w:val="a"/>
    <w:uiPriority w:val="99"/>
    <w:rsid w:val="008542B8"/>
    <w:pPr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</w:rPr>
  </w:style>
  <w:style w:type="paragraph" w:customStyle="1" w:styleId="af7">
    <w:name w:val="Заглавие"/>
    <w:basedOn w:val="a"/>
    <w:uiPriority w:val="99"/>
    <w:rsid w:val="008542B8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Cs w:val="24"/>
    </w:rPr>
  </w:style>
  <w:style w:type="paragraph" w:customStyle="1" w:styleId="ConsPlusDocList">
    <w:name w:val="ConsPlusDocList"/>
    <w:uiPriority w:val="99"/>
    <w:rsid w:val="008542B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Page">
    <w:name w:val="ConsPlusTitlePage"/>
    <w:uiPriority w:val="99"/>
    <w:rsid w:val="008542B8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ConsPlusJurTerm">
    <w:name w:val="ConsPlusJurTerm"/>
    <w:uiPriority w:val="99"/>
    <w:rsid w:val="008542B8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8542B8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af8">
    <w:name w:val="Содержимое таблицы"/>
    <w:basedOn w:val="a"/>
    <w:uiPriority w:val="99"/>
    <w:rsid w:val="008542B8"/>
    <w:pPr>
      <w:suppressAutoHyphens/>
    </w:pPr>
    <w:rPr>
      <w:rFonts w:eastAsia="SimSun"/>
      <w:color w:val="000000"/>
      <w:kern w:val="1"/>
      <w:sz w:val="28"/>
      <w:szCs w:val="20"/>
      <w:lang w:eastAsia="zh-CN" w:bidi="hi-IN"/>
    </w:rPr>
  </w:style>
  <w:style w:type="paragraph" w:customStyle="1" w:styleId="af9">
    <w:name w:val="Заголовок таблицы"/>
    <w:basedOn w:val="af8"/>
    <w:uiPriority w:val="99"/>
    <w:rsid w:val="008542B8"/>
    <w:pPr>
      <w:jc w:val="center"/>
    </w:pPr>
    <w:rPr>
      <w:b/>
    </w:rPr>
  </w:style>
  <w:style w:type="paragraph" w:customStyle="1" w:styleId="16">
    <w:name w:val="Название1"/>
    <w:basedOn w:val="a"/>
    <w:rsid w:val="008542B8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772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nhideWhenUsed/>
    <w:qFormat/>
    <w:rsid w:val="008542B8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12077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12077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styleId="a3">
    <w:name w:val="Hyperlink"/>
    <w:uiPriority w:val="99"/>
    <w:unhideWhenUsed/>
    <w:rsid w:val="00120772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120772"/>
    <w:pPr>
      <w:suppressAutoHyphens/>
      <w:spacing w:after="140" w:line="288" w:lineRule="auto"/>
    </w:pPr>
    <w:rPr>
      <w:rFonts w:ascii="Calibri" w:hAnsi="Calibri"/>
      <w:color w:val="00000A"/>
      <w:sz w:val="20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120772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6">
    <w:name w:val="No Spacing"/>
    <w:uiPriority w:val="99"/>
    <w:qFormat/>
    <w:rsid w:val="00120772"/>
    <w:pPr>
      <w:suppressAutoHyphens/>
      <w:spacing w:after="0" w:line="240" w:lineRule="auto"/>
    </w:pPr>
    <w:rPr>
      <w:rFonts w:ascii="Calibri" w:eastAsia="Calibri" w:hAnsi="Calibri" w:cs="Calibri"/>
      <w:color w:val="00000A"/>
    </w:rPr>
  </w:style>
  <w:style w:type="paragraph" w:customStyle="1" w:styleId="ConsPlusNormal">
    <w:name w:val="ConsPlusNormal"/>
    <w:link w:val="ConsPlusNormal0"/>
    <w:uiPriority w:val="99"/>
    <w:qFormat/>
    <w:rsid w:val="00120772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Nonformat">
    <w:name w:val="ConsPlusNonformat"/>
    <w:rsid w:val="00120772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a7">
    <w:name w:val="Содержимое врезки"/>
    <w:basedOn w:val="a"/>
    <w:uiPriority w:val="99"/>
    <w:qFormat/>
    <w:rsid w:val="00120772"/>
    <w:pPr>
      <w:suppressAutoHyphens/>
      <w:spacing w:after="200" w:line="276" w:lineRule="auto"/>
    </w:pPr>
    <w:rPr>
      <w:rFonts w:ascii="Calibri" w:hAnsi="Calibri" w:cs="Calibri"/>
      <w:color w:val="00000A"/>
      <w:sz w:val="22"/>
    </w:rPr>
  </w:style>
  <w:style w:type="paragraph" w:customStyle="1" w:styleId="1">
    <w:name w:val="нум список 1"/>
    <w:uiPriority w:val="99"/>
    <w:rsid w:val="00120772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zh-CN" w:bidi="hi-IN"/>
    </w:rPr>
  </w:style>
  <w:style w:type="paragraph" w:customStyle="1" w:styleId="a8">
    <w:name w:val="Таблицы (моноширинный)"/>
    <w:basedOn w:val="a"/>
    <w:uiPriority w:val="99"/>
    <w:rsid w:val="00120772"/>
    <w:pPr>
      <w:widowControl w:val="0"/>
      <w:suppressAutoHyphens/>
    </w:pPr>
    <w:rPr>
      <w:rFonts w:ascii="Courier New" w:eastAsia="SimSun" w:hAnsi="Courier New" w:cs="Courier New"/>
      <w:kern w:val="2"/>
      <w:szCs w:val="24"/>
      <w:lang w:eastAsia="zh-CN" w:bidi="hi-IN"/>
    </w:rPr>
  </w:style>
  <w:style w:type="paragraph" w:customStyle="1" w:styleId="Textbody">
    <w:name w:val="Text body"/>
    <w:basedOn w:val="a"/>
    <w:uiPriority w:val="99"/>
    <w:rsid w:val="00120772"/>
    <w:pPr>
      <w:widowControl w:val="0"/>
      <w:suppressAutoHyphens/>
      <w:spacing w:after="120"/>
    </w:pPr>
    <w:rPr>
      <w:rFonts w:eastAsia="SimSun" w:cs="Mangal"/>
      <w:kern w:val="2"/>
      <w:szCs w:val="24"/>
      <w:lang w:eastAsia="zh-CN" w:bidi="hi-IN"/>
    </w:rPr>
  </w:style>
  <w:style w:type="character" w:customStyle="1" w:styleId="-">
    <w:name w:val="Интернет-ссылка"/>
    <w:uiPriority w:val="99"/>
    <w:semiHidden/>
    <w:rsid w:val="00120772"/>
    <w:rPr>
      <w:color w:val="0000FF"/>
      <w:u w:val="single"/>
    </w:rPr>
  </w:style>
  <w:style w:type="character" w:customStyle="1" w:styleId="apple-converted-space">
    <w:name w:val="apple-converted-space"/>
    <w:uiPriority w:val="99"/>
    <w:rsid w:val="00120772"/>
  </w:style>
  <w:style w:type="character" w:customStyle="1" w:styleId="30">
    <w:name w:val="Заголовок 3 Знак"/>
    <w:basedOn w:val="a0"/>
    <w:link w:val="3"/>
    <w:rsid w:val="008542B8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542B8"/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Title">
    <w:name w:val="ConsPlusTitle"/>
    <w:uiPriority w:val="99"/>
    <w:rsid w:val="008542B8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paragraph" w:customStyle="1" w:styleId="formattext">
    <w:name w:val="formattext"/>
    <w:basedOn w:val="a"/>
    <w:rsid w:val="008542B8"/>
    <w:pPr>
      <w:spacing w:before="100" w:after="100" w:line="100" w:lineRule="atLeast"/>
    </w:pPr>
    <w:rPr>
      <w:rFonts w:eastAsia="Times New Roman"/>
      <w:color w:val="00000A"/>
      <w:szCs w:val="24"/>
      <w:lang w:eastAsia="ar-SA"/>
    </w:rPr>
  </w:style>
  <w:style w:type="character" w:customStyle="1" w:styleId="a9">
    <w:name w:val="Название Знак"/>
    <w:basedOn w:val="a0"/>
    <w:link w:val="aa"/>
    <w:uiPriority w:val="99"/>
    <w:rsid w:val="008542B8"/>
    <w:rPr>
      <w:rFonts w:ascii="Cambria" w:eastAsia="Calibri" w:hAnsi="Cambria" w:cs="Times New Roman"/>
      <w:b/>
      <w:color w:val="00000A"/>
      <w:kern w:val="28"/>
      <w:sz w:val="32"/>
      <w:szCs w:val="20"/>
    </w:rPr>
  </w:style>
  <w:style w:type="paragraph" w:styleId="aa">
    <w:name w:val="Title"/>
    <w:basedOn w:val="a"/>
    <w:link w:val="a9"/>
    <w:uiPriority w:val="99"/>
    <w:qFormat/>
    <w:rsid w:val="008542B8"/>
    <w:pPr>
      <w:suppressLineNumbers/>
      <w:suppressAutoHyphens/>
      <w:spacing w:before="120" w:after="120" w:line="276" w:lineRule="auto"/>
    </w:pPr>
    <w:rPr>
      <w:rFonts w:ascii="Cambria" w:hAnsi="Cambria"/>
      <w:b/>
      <w:color w:val="00000A"/>
      <w:kern w:val="28"/>
      <w:sz w:val="32"/>
      <w:szCs w:val="20"/>
    </w:rPr>
  </w:style>
  <w:style w:type="character" w:customStyle="1" w:styleId="10">
    <w:name w:val="Название Знак1"/>
    <w:basedOn w:val="a0"/>
    <w:uiPriority w:val="10"/>
    <w:rsid w:val="008542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Верхний колонтитул Знак"/>
    <w:basedOn w:val="a0"/>
    <w:link w:val="ac"/>
    <w:uiPriority w:val="99"/>
    <w:rsid w:val="008542B8"/>
    <w:rPr>
      <w:rFonts w:ascii="Calibri" w:eastAsia="Calibri" w:hAnsi="Calibri" w:cs="Times New Roman"/>
      <w:color w:val="00000A"/>
      <w:sz w:val="20"/>
      <w:szCs w:val="20"/>
    </w:rPr>
  </w:style>
  <w:style w:type="paragraph" w:styleId="ac">
    <w:name w:val="header"/>
    <w:basedOn w:val="a"/>
    <w:link w:val="ab"/>
    <w:uiPriority w:val="99"/>
    <w:rsid w:val="008542B8"/>
    <w:pPr>
      <w:tabs>
        <w:tab w:val="center" w:pos="4677"/>
        <w:tab w:val="right" w:pos="9355"/>
      </w:tabs>
      <w:suppressAutoHyphens/>
    </w:pPr>
    <w:rPr>
      <w:rFonts w:ascii="Calibri" w:hAnsi="Calibri"/>
      <w:color w:val="00000A"/>
      <w:sz w:val="20"/>
      <w:szCs w:val="20"/>
    </w:rPr>
  </w:style>
  <w:style w:type="character" w:customStyle="1" w:styleId="11">
    <w:name w:val="Верхний колонтитул Знак1"/>
    <w:basedOn w:val="a0"/>
    <w:uiPriority w:val="99"/>
    <w:semiHidden/>
    <w:rsid w:val="008542B8"/>
    <w:rPr>
      <w:rFonts w:ascii="Times New Roman" w:eastAsia="Calibri" w:hAnsi="Times New Roman" w:cs="Times New Roman"/>
      <w:sz w:val="24"/>
    </w:rPr>
  </w:style>
  <w:style w:type="character" w:customStyle="1" w:styleId="ad">
    <w:name w:val="Нижний колонтитул Знак"/>
    <w:basedOn w:val="a0"/>
    <w:link w:val="ae"/>
    <w:uiPriority w:val="99"/>
    <w:rsid w:val="008542B8"/>
    <w:rPr>
      <w:rFonts w:ascii="Calibri" w:eastAsia="Calibri" w:hAnsi="Calibri" w:cs="Times New Roman"/>
      <w:color w:val="00000A"/>
      <w:sz w:val="20"/>
      <w:szCs w:val="20"/>
    </w:rPr>
  </w:style>
  <w:style w:type="paragraph" w:styleId="ae">
    <w:name w:val="footer"/>
    <w:basedOn w:val="a"/>
    <w:link w:val="ad"/>
    <w:uiPriority w:val="99"/>
    <w:rsid w:val="008542B8"/>
    <w:pPr>
      <w:tabs>
        <w:tab w:val="center" w:pos="4677"/>
        <w:tab w:val="right" w:pos="9355"/>
      </w:tabs>
      <w:suppressAutoHyphens/>
    </w:pPr>
    <w:rPr>
      <w:rFonts w:ascii="Calibri" w:hAnsi="Calibri"/>
      <w:color w:val="00000A"/>
      <w:sz w:val="20"/>
      <w:szCs w:val="20"/>
    </w:rPr>
  </w:style>
  <w:style w:type="character" w:customStyle="1" w:styleId="12">
    <w:name w:val="Нижний колонтитул Знак1"/>
    <w:basedOn w:val="a0"/>
    <w:uiPriority w:val="99"/>
    <w:rsid w:val="008542B8"/>
    <w:rPr>
      <w:rFonts w:ascii="Times New Roman" w:eastAsia="Calibri" w:hAnsi="Times New Roman" w:cs="Times New Roman"/>
      <w:sz w:val="24"/>
    </w:rPr>
  </w:style>
  <w:style w:type="character" w:customStyle="1" w:styleId="af">
    <w:name w:val="Текст выноски Знак"/>
    <w:basedOn w:val="a0"/>
    <w:link w:val="af0"/>
    <w:uiPriority w:val="99"/>
    <w:semiHidden/>
    <w:rsid w:val="008542B8"/>
    <w:rPr>
      <w:rFonts w:ascii="Tahoma" w:eastAsia="Calibri" w:hAnsi="Tahoma" w:cs="Times New Roman"/>
      <w:color w:val="00000A"/>
      <w:sz w:val="16"/>
      <w:szCs w:val="16"/>
    </w:rPr>
  </w:style>
  <w:style w:type="paragraph" w:styleId="af0">
    <w:name w:val="Balloon Text"/>
    <w:basedOn w:val="a"/>
    <w:link w:val="af"/>
    <w:uiPriority w:val="99"/>
    <w:semiHidden/>
    <w:rsid w:val="008542B8"/>
    <w:pPr>
      <w:suppressAutoHyphens/>
    </w:pPr>
    <w:rPr>
      <w:rFonts w:ascii="Tahoma" w:hAnsi="Tahoma"/>
      <w:color w:val="00000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8542B8"/>
    <w:rPr>
      <w:rFonts w:ascii="Tahoma" w:eastAsia="Calibri" w:hAnsi="Tahoma" w:cs="Tahoma"/>
      <w:sz w:val="16"/>
      <w:szCs w:val="16"/>
    </w:rPr>
  </w:style>
  <w:style w:type="character" w:customStyle="1" w:styleId="af1">
    <w:name w:val="Текст сноски Знак"/>
    <w:basedOn w:val="a0"/>
    <w:link w:val="af2"/>
    <w:uiPriority w:val="99"/>
    <w:semiHidden/>
    <w:rsid w:val="008542B8"/>
    <w:rPr>
      <w:rFonts w:ascii="Calibri" w:eastAsia="Calibri" w:hAnsi="Calibri" w:cs="Times New Roman"/>
      <w:sz w:val="20"/>
      <w:szCs w:val="20"/>
    </w:rPr>
  </w:style>
  <w:style w:type="paragraph" w:styleId="af2">
    <w:name w:val="footnote text"/>
    <w:basedOn w:val="a"/>
    <w:link w:val="af1"/>
    <w:uiPriority w:val="99"/>
    <w:semiHidden/>
    <w:unhideWhenUsed/>
    <w:rsid w:val="008542B8"/>
    <w:rPr>
      <w:rFonts w:ascii="Calibri" w:hAnsi="Calibri"/>
      <w:sz w:val="20"/>
      <w:szCs w:val="20"/>
    </w:rPr>
  </w:style>
  <w:style w:type="character" w:customStyle="1" w:styleId="14">
    <w:name w:val="Текст сноски Знак1"/>
    <w:basedOn w:val="a0"/>
    <w:uiPriority w:val="99"/>
    <w:semiHidden/>
    <w:rsid w:val="008542B8"/>
    <w:rPr>
      <w:rFonts w:ascii="Times New Roman" w:eastAsia="Calibri" w:hAnsi="Times New Roman" w:cs="Times New Roman"/>
      <w:sz w:val="20"/>
      <w:szCs w:val="20"/>
    </w:rPr>
  </w:style>
  <w:style w:type="character" w:styleId="af3">
    <w:name w:val="footnote reference"/>
    <w:uiPriority w:val="99"/>
    <w:semiHidden/>
    <w:unhideWhenUsed/>
    <w:rsid w:val="008542B8"/>
    <w:rPr>
      <w:vertAlign w:val="superscript"/>
    </w:rPr>
  </w:style>
  <w:style w:type="paragraph" w:customStyle="1" w:styleId="Standard">
    <w:name w:val="Standard"/>
    <w:uiPriority w:val="99"/>
    <w:rsid w:val="008542B8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Cell">
    <w:name w:val="ConsPlusCell"/>
    <w:uiPriority w:val="99"/>
    <w:rsid w:val="008542B8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0"/>
      <w:szCs w:val="20"/>
      <w:lang w:eastAsia="zh-CN" w:bidi="hi-IN"/>
    </w:rPr>
  </w:style>
  <w:style w:type="paragraph" w:customStyle="1" w:styleId="af4">
    <w:name w:val="Заголовок"/>
    <w:basedOn w:val="a"/>
    <w:next w:val="a4"/>
    <w:uiPriority w:val="99"/>
    <w:rsid w:val="008542B8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styleId="af5">
    <w:name w:val="List"/>
    <w:basedOn w:val="a4"/>
    <w:uiPriority w:val="99"/>
    <w:rsid w:val="008542B8"/>
    <w:rPr>
      <w:rFonts w:cs="Mangal"/>
      <w:sz w:val="22"/>
      <w:szCs w:val="22"/>
      <w:lang w:eastAsia="en-US"/>
    </w:rPr>
  </w:style>
  <w:style w:type="paragraph" w:styleId="15">
    <w:name w:val="index 1"/>
    <w:basedOn w:val="a"/>
    <w:next w:val="a"/>
    <w:autoRedefine/>
    <w:uiPriority w:val="99"/>
    <w:semiHidden/>
    <w:rsid w:val="008542B8"/>
    <w:pPr>
      <w:suppressAutoHyphens/>
      <w:spacing w:after="200" w:line="276" w:lineRule="auto"/>
      <w:ind w:left="220" w:hanging="220"/>
    </w:pPr>
    <w:rPr>
      <w:rFonts w:ascii="Calibri" w:hAnsi="Calibri" w:cs="Calibri"/>
      <w:color w:val="00000A"/>
      <w:sz w:val="22"/>
    </w:rPr>
  </w:style>
  <w:style w:type="paragraph" w:styleId="af6">
    <w:name w:val="index heading"/>
    <w:basedOn w:val="a"/>
    <w:uiPriority w:val="99"/>
    <w:rsid w:val="008542B8"/>
    <w:pPr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</w:rPr>
  </w:style>
  <w:style w:type="paragraph" w:customStyle="1" w:styleId="af7">
    <w:name w:val="Заглавие"/>
    <w:basedOn w:val="a"/>
    <w:uiPriority w:val="99"/>
    <w:rsid w:val="008542B8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Cs w:val="24"/>
    </w:rPr>
  </w:style>
  <w:style w:type="paragraph" w:customStyle="1" w:styleId="ConsPlusDocList">
    <w:name w:val="ConsPlusDocList"/>
    <w:uiPriority w:val="99"/>
    <w:rsid w:val="008542B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Page">
    <w:name w:val="ConsPlusTitlePage"/>
    <w:uiPriority w:val="99"/>
    <w:rsid w:val="008542B8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ConsPlusJurTerm">
    <w:name w:val="ConsPlusJurTerm"/>
    <w:uiPriority w:val="99"/>
    <w:rsid w:val="008542B8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8542B8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af8">
    <w:name w:val="Содержимое таблицы"/>
    <w:basedOn w:val="a"/>
    <w:uiPriority w:val="99"/>
    <w:rsid w:val="008542B8"/>
    <w:pPr>
      <w:suppressAutoHyphens/>
    </w:pPr>
    <w:rPr>
      <w:rFonts w:eastAsia="SimSun"/>
      <w:color w:val="000000"/>
      <w:kern w:val="1"/>
      <w:sz w:val="28"/>
      <w:szCs w:val="20"/>
      <w:lang w:eastAsia="zh-CN" w:bidi="hi-IN"/>
    </w:rPr>
  </w:style>
  <w:style w:type="paragraph" w:customStyle="1" w:styleId="af9">
    <w:name w:val="Заголовок таблицы"/>
    <w:basedOn w:val="af8"/>
    <w:uiPriority w:val="99"/>
    <w:rsid w:val="008542B8"/>
    <w:pPr>
      <w:jc w:val="center"/>
    </w:pPr>
    <w:rPr>
      <w:b/>
    </w:rPr>
  </w:style>
  <w:style w:type="paragraph" w:customStyle="1" w:styleId="16">
    <w:name w:val="Название1"/>
    <w:basedOn w:val="a"/>
    <w:rsid w:val="008542B8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1ADF051DE655D6549446039085F5662A712A227A156759A30D5CFC66BFD0A8D1E92203A78659671AD2261850jD0DE" TargetMode="External"/><Relationship Id="rId13" Type="http://schemas.openxmlformats.org/officeDocument/2006/relationships/hyperlink" Target="consultantplus://offline/ref=DB967B0DEF5D406E40B7315450DC342F6B878AA4B1D3216D8566E22C1E66E01AAF205BD65E2DF77A9D6A7C09119EF46D825CBE028FU679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31ADF051DE655D6549446039085F5662A70232879196759A30D5CFC66BFD0A8D1E92203A78659671AD2261850jD0DE" TargetMode="External"/><Relationship Id="rId12" Type="http://schemas.openxmlformats.org/officeDocument/2006/relationships/hyperlink" Target="consultantplus://offline/ref=DB967B0DEF5D406E40B7315450DC342F6B878AA4B1D3216D8566E22C1E66E01AAF205BD15D28FC25987F6D511D96E3738A4AA2008E61U877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1ADF051DE655D6549446039085F5662A73292C75146759A30D5CFC66BFD0A8C3E97A0FA68F466617C770491581C2926A7559BE95261B24j504E" TargetMode="External"/><Relationship Id="rId11" Type="http://schemas.openxmlformats.org/officeDocument/2006/relationships/hyperlink" Target="consultantplus://offline/ref=DB967B0DEF5D406E40B7315450DC342F6B878AA4B1D3216D8566E22C1E66E01AAF205BD15D2BF825987F6D511D96E3738A4AA2008E61U877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B967B0DEF5D406E40B7315450DC342F6B878AA4B1D3216D8566E22C1E66E01AAF205BD35A2FF77A9D6A7C09119EF46D825CBE028FU679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CE9DDB54141128C882E65F7CDD275AB3E886490B0C8F7A1E84475652D6DDA4A1FECF38966B2396F024DC41227374M" TargetMode="External"/><Relationship Id="rId14" Type="http://schemas.openxmlformats.org/officeDocument/2006/relationships/hyperlink" Target="file:///C:\Users\archboss\AppData\Local\Temp\Rar$DIa0.682\&#1056;&#1072;&#1079;&#1088;&#1077;&#1096;&#1077;&#1085;&#1080;&#1077;%20&#1085;&#1072;%20&#1074;&#1074;&#1086;&#1076;%20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24</Pages>
  <Words>10165</Words>
  <Characters>57945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Власов</dc:creator>
  <cp:lastModifiedBy>Александр Власов</cp:lastModifiedBy>
  <cp:revision>18</cp:revision>
  <dcterms:created xsi:type="dcterms:W3CDTF">2017-12-15T07:57:00Z</dcterms:created>
  <dcterms:modified xsi:type="dcterms:W3CDTF">2019-10-03T05:17:00Z</dcterms:modified>
</cp:coreProperties>
</file>